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AB" w:rsidRDefault="00B146AB" w:rsidP="00B146AB">
      <w:pPr>
        <w:shd w:val="clear" w:color="auto" w:fill="FFFFFF"/>
        <w:spacing w:beforeAutospacing="1" w:after="100" w:afterAutospacing="1" w:line="300" w:lineRule="atLeast"/>
        <w:rPr>
          <w:rFonts w:ascii="Calibri" w:eastAsia="Times New Roman" w:hAnsi="Calibri" w:cs="Times New Roman"/>
          <w:b/>
          <w:bCs/>
          <w:color w:val="000000"/>
          <w:lang w:eastAsia="tr-TR"/>
        </w:rPr>
      </w:pPr>
      <w:r>
        <w:rPr>
          <w:rFonts w:ascii="Arial" w:hAnsi="Arial" w:cs="Arial"/>
          <w:color w:val="1C283D"/>
          <w:sz w:val="15"/>
          <w:szCs w:val="15"/>
        </w:rPr>
        <w:t>Resmi Gazete Tarihi: 21.02.1990 Resmi Gazete Sayısı: 20440</w:t>
      </w:r>
    </w:p>
    <w:p w:rsidR="00B146AB" w:rsidRDefault="00B146AB" w:rsidP="00EA776D">
      <w:pPr>
        <w:shd w:val="clear" w:color="auto" w:fill="FFFFFF"/>
        <w:spacing w:beforeAutospacing="1" w:after="100" w:afterAutospacing="1" w:line="300" w:lineRule="atLeast"/>
        <w:jc w:val="center"/>
        <w:rPr>
          <w:rFonts w:ascii="Calibri" w:eastAsia="Times New Roman" w:hAnsi="Calibri" w:cs="Times New Roman"/>
          <w:b/>
          <w:bCs/>
          <w:color w:val="000000"/>
          <w:lang w:eastAsia="tr-TR"/>
        </w:rPr>
      </w:pPr>
    </w:p>
    <w:p w:rsidR="00EA776D" w:rsidRPr="00EA776D" w:rsidRDefault="00EA776D" w:rsidP="00EA776D">
      <w:pPr>
        <w:shd w:val="clear" w:color="auto" w:fill="FFFFFF"/>
        <w:spacing w:beforeAutospacing="1" w:after="100" w:afterAutospacing="1" w:line="300" w:lineRule="atLeast"/>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YEMİNLİ MALİ MÜŞAVİRLER ODALARI YÖNETMELİĞİ</w:t>
      </w:r>
    </w:p>
    <w:p w:rsidR="00EA776D" w:rsidRPr="00EA776D" w:rsidRDefault="00EA776D" w:rsidP="00EA776D">
      <w:pPr>
        <w:shd w:val="clear" w:color="auto" w:fill="FFFFFF"/>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w:t>
      </w:r>
    </w:p>
    <w:p w:rsidR="00EA776D" w:rsidRPr="00EA776D" w:rsidRDefault="00EA776D" w:rsidP="00EA776D">
      <w:pPr>
        <w:shd w:val="clear" w:color="auto" w:fill="FFFFFF"/>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BİRİNCİ BÖLÜM</w:t>
      </w:r>
    </w:p>
    <w:p w:rsidR="00EA776D" w:rsidRPr="00EA776D" w:rsidRDefault="00EA776D" w:rsidP="00EA776D">
      <w:pPr>
        <w:shd w:val="clear" w:color="auto" w:fill="FFFFFF"/>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AMAÇ VE KAVRAMLAR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Amaç</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1- </w:t>
      </w:r>
      <w:r w:rsidRPr="00EA776D">
        <w:rPr>
          <w:rFonts w:ascii="Calibri" w:eastAsia="Times New Roman" w:hAnsi="Calibri" w:cs="Times New Roman"/>
          <w:color w:val="000000"/>
          <w:lang w:eastAsia="tr-TR"/>
        </w:rPr>
        <w:t>Bu Yönetmeliğin amacı; Odanın kuruluşu, Oda organlarının görev ve yetkileri, seçilme ve çalışma esasları, Birlik'te temsili, Odanın gelirleri, Odaca verilecek ve onaylanacak belgeler, meslek mensuplarının Odaya kaydı ile odalar arasındaki işbirliği esaslarını belirlemektir.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Hukuki Dayanak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 </w:t>
      </w:r>
      <w:r w:rsidRPr="00EA776D">
        <w:rPr>
          <w:rFonts w:ascii="Calibri" w:eastAsia="Times New Roman" w:hAnsi="Calibri" w:cs="Times New Roman"/>
          <w:color w:val="000000"/>
          <w:lang w:eastAsia="tr-TR"/>
        </w:rPr>
        <w:t>Bu Yönetmelik, 3568 sayılı Kanunun 50'nci maddesi hükmüne dayanılarak hazırlanmıştır.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Kavramlar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 </w:t>
      </w:r>
      <w:r w:rsidRPr="00EA776D">
        <w:rPr>
          <w:rFonts w:ascii="Calibri" w:eastAsia="Times New Roman" w:hAnsi="Calibri" w:cs="Times New Roman"/>
          <w:color w:val="000000"/>
          <w:lang w:eastAsia="tr-TR"/>
        </w:rPr>
        <w:t>Bu Yönetmelikte geçen;</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Kanun </w:t>
      </w:r>
      <w:r w:rsidRPr="00EA776D">
        <w:rPr>
          <w:rFonts w:ascii="Calibri" w:eastAsia="Times New Roman" w:hAnsi="Calibri" w:cs="Times New Roman"/>
          <w:color w:val="000000"/>
          <w:lang w:eastAsia="tr-TR"/>
        </w:rPr>
        <w:t xml:space="preserve">: 3568 sayılı </w:t>
      </w:r>
      <w:r w:rsidRPr="00EA776D">
        <w:rPr>
          <w:rFonts w:ascii="Calibri" w:eastAsia="Times New Roman" w:hAnsi="Calibri" w:cs="Times New Roman"/>
          <w:b/>
          <w:bCs/>
          <w:color w:val="000000"/>
          <w:lang w:eastAsia="tr-TR"/>
        </w:rPr>
        <w:t>(Mülga ibare:RG-25/12/2012-28508) (…)</w:t>
      </w:r>
      <w:r w:rsidRPr="00EA776D">
        <w:rPr>
          <w:rFonts w:ascii="Calibri" w:eastAsia="Times New Roman" w:hAnsi="Calibri" w:cs="Times New Roman"/>
          <w:color w:val="000000"/>
          <w:lang w:eastAsia="tr-TR"/>
        </w:rPr>
        <w:t xml:space="preserve"> Serbest Muhasebeci Mali Müşavirlik ve Yeminli Mali Müşavirlik Kanunu'nu,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Bakan </w:t>
      </w:r>
      <w:r w:rsidRPr="00EA776D">
        <w:rPr>
          <w:rFonts w:ascii="Calibri" w:eastAsia="Times New Roman" w:hAnsi="Calibri" w:cs="Times New Roman"/>
          <w:color w:val="000000"/>
          <w:lang w:eastAsia="tr-TR"/>
        </w:rPr>
        <w:t xml:space="preserve">: </w:t>
      </w:r>
      <w:r w:rsidRPr="00EA776D">
        <w:rPr>
          <w:rFonts w:ascii="Calibri" w:eastAsia="Times New Roman" w:hAnsi="Calibri" w:cs="Times New Roman"/>
          <w:b/>
          <w:bCs/>
          <w:color w:val="000000"/>
          <w:lang w:eastAsia="tr-TR"/>
        </w:rPr>
        <w:t>(Değişik:RG-17/09/2007-26646)</w:t>
      </w:r>
      <w:r w:rsidRPr="00EA776D">
        <w:rPr>
          <w:rFonts w:ascii="Calibri" w:eastAsia="Times New Roman" w:hAnsi="Calibri" w:cs="Times New Roman"/>
          <w:color w:val="000000"/>
          <w:lang w:eastAsia="tr-TR"/>
        </w:rPr>
        <w:t xml:space="preserve"> </w:t>
      </w:r>
      <w:r w:rsidRPr="00EA776D">
        <w:rPr>
          <w:rFonts w:ascii="Calibri" w:eastAsia="Times New Roman" w:hAnsi="Calibri" w:cs="Times New Roman"/>
          <w:color w:val="1C283D"/>
          <w:lang w:eastAsia="tr-TR"/>
        </w:rPr>
        <w:t>Maliye Bakanı’nı</w:t>
      </w:r>
      <w:r w:rsidRPr="00EA776D">
        <w:rPr>
          <w:rFonts w:ascii="Calibri" w:eastAsia="Times New Roman" w:hAnsi="Calibri" w:cs="Times New Roman"/>
          <w:color w:val="000000"/>
          <w:lang w:eastAsia="tr-TR"/>
        </w:rPr>
        <w:t>,</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(Mülga tanım:RG-4/8/2015-29435)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Oda </w:t>
      </w:r>
      <w:r w:rsidRPr="00EA776D">
        <w:rPr>
          <w:rFonts w:ascii="Calibri" w:eastAsia="Times New Roman" w:hAnsi="Calibri" w:cs="Times New Roman"/>
          <w:color w:val="000000"/>
          <w:lang w:eastAsia="tr-TR"/>
        </w:rPr>
        <w:t>: Yeminli Mali Müşavirler Odası'nı,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Birlik </w:t>
      </w:r>
      <w:r w:rsidRPr="00EA776D">
        <w:rPr>
          <w:rFonts w:ascii="Calibri" w:eastAsia="Times New Roman" w:hAnsi="Calibri" w:cs="Times New Roman"/>
          <w:color w:val="000000"/>
          <w:lang w:eastAsia="tr-TR"/>
        </w:rPr>
        <w:t xml:space="preserve">: Türkiye Serbest Muhasebeci Mali Müşavirler ve Yeminli Mali Müşavirler Odaları Birliği'ni </w:t>
      </w:r>
      <w:r w:rsidRPr="00EA776D">
        <w:rPr>
          <w:rFonts w:ascii="Calibri" w:eastAsia="Times New Roman" w:hAnsi="Calibri" w:cs="Times New Roman"/>
          <w:b/>
          <w:bCs/>
          <w:color w:val="000000"/>
          <w:lang w:eastAsia="tr-TR"/>
        </w:rPr>
        <w:t xml:space="preserve">(Ek ibare:RG-17/09/2007-26646) </w:t>
      </w:r>
      <w:r w:rsidRPr="00EA776D">
        <w:rPr>
          <w:rFonts w:ascii="Calibri" w:eastAsia="Times New Roman" w:hAnsi="Calibri" w:cs="Times New Roman"/>
          <w:color w:val="000000"/>
          <w:u w:val="single"/>
          <w:lang w:eastAsia="tr-TR"/>
        </w:rPr>
        <w:t>(TÜRMOB)</w:t>
      </w:r>
      <w:r w:rsidRPr="00EA776D">
        <w:rPr>
          <w:rFonts w:ascii="Calibri" w:eastAsia="Times New Roman" w:hAnsi="Calibri" w:cs="Times New Roman"/>
          <w:color w:val="000000"/>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Meslek Mensubu </w:t>
      </w:r>
      <w:r w:rsidRPr="00EA776D">
        <w:rPr>
          <w:rFonts w:ascii="Calibri" w:eastAsia="Times New Roman" w:hAnsi="Calibri" w:cs="Times New Roman"/>
          <w:color w:val="000000"/>
          <w:lang w:eastAsia="tr-TR"/>
        </w:rPr>
        <w:t>: Yeminli Mali Müşaviri,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Mesleki Faaliyet  </w:t>
      </w:r>
      <w:r w:rsidRPr="00EA776D">
        <w:rPr>
          <w:rFonts w:ascii="Calibri" w:eastAsia="Times New Roman" w:hAnsi="Calibri" w:cs="Times New Roman"/>
          <w:color w:val="000000"/>
          <w:lang w:eastAsia="tr-TR"/>
        </w:rPr>
        <w:t>: Yeminli Mali Müşavir unvanı ile faaliyette bulun</w:t>
      </w:r>
      <w:r w:rsidRPr="00EA776D">
        <w:rPr>
          <w:rFonts w:ascii="Calibri" w:eastAsia="Times New Roman" w:hAnsi="Calibri" w:cs="Times New Roman"/>
          <w:color w:val="000000"/>
          <w:lang w:eastAsia="tr-TR"/>
        </w:rPr>
        <w:softHyphen/>
        <w:t>mayı,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Yeminli Mali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Müşavir </w:t>
      </w:r>
      <w:r w:rsidRPr="00EA776D">
        <w:rPr>
          <w:rFonts w:ascii="Calibri" w:eastAsia="Times New Roman" w:hAnsi="Calibri" w:cs="Times New Roman"/>
          <w:color w:val="000000"/>
          <w:lang w:eastAsia="tr-TR"/>
        </w:rPr>
        <w:t>: Kanunun 2/B ve 12'nci maddelerindeki işleri yapan meslek mensubunu,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 xml:space="preserve">Ortaklık Bürosu veya Şirket </w:t>
      </w:r>
      <w:r w:rsidRPr="00EA776D">
        <w:rPr>
          <w:rFonts w:ascii="Calibri" w:eastAsia="Times New Roman" w:hAnsi="Calibri" w:cs="Times New Roman"/>
          <w:color w:val="000000"/>
          <w:lang w:eastAsia="tr-TR"/>
        </w:rPr>
        <w:t>: Kanunun 45'inci maddesinin dördüncü fıkrasında belirtilen aynı unvana sahip birden çok meslek mensubunun kurduğu adi ortaklıklar veya şirketle</w:t>
      </w:r>
      <w:r w:rsidRPr="00EA776D">
        <w:rPr>
          <w:rFonts w:ascii="Calibri" w:eastAsia="Times New Roman" w:hAnsi="Calibri" w:cs="Times New Roman"/>
          <w:color w:val="000000"/>
          <w:lang w:eastAsia="tr-TR"/>
        </w:rPr>
        <w:softHyphen/>
        <w:t>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Ruhsat </w:t>
      </w:r>
      <w:r w:rsidRPr="00EA776D">
        <w:rPr>
          <w:rFonts w:ascii="Calibri" w:eastAsia="Times New Roman" w:hAnsi="Calibri" w:cs="Times New Roman"/>
          <w:color w:val="000000"/>
          <w:lang w:eastAsia="tr-TR"/>
        </w:rPr>
        <w:t xml:space="preserve">: </w:t>
      </w:r>
      <w:r w:rsidRPr="00EA776D">
        <w:rPr>
          <w:rFonts w:ascii="Calibri" w:eastAsia="Times New Roman" w:hAnsi="Calibri" w:cs="Times New Roman"/>
          <w:b/>
          <w:bCs/>
          <w:color w:val="000000"/>
          <w:lang w:eastAsia="tr-TR"/>
        </w:rPr>
        <w:t xml:space="preserve">(Değişik:RG-4/8/2015-29435) </w:t>
      </w:r>
      <w:r w:rsidRPr="00EA776D">
        <w:rPr>
          <w:rFonts w:ascii="Calibri" w:eastAsia="Times New Roman" w:hAnsi="Calibri" w:cs="Times New Roman"/>
          <w:color w:val="000000"/>
          <w:lang w:eastAsia="tr-TR"/>
        </w:rPr>
        <w:t xml:space="preserve">Yeminli Mali Müşavirlik ruhsatını,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ifade eder.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w:t>
      </w:r>
    </w:p>
    <w:p w:rsidR="00EA776D" w:rsidRPr="00EA776D" w:rsidRDefault="00EA776D" w:rsidP="00EA776D">
      <w:pPr>
        <w:shd w:val="clear" w:color="auto" w:fill="FFFFFF"/>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İKİNCİ BÖLÜM</w:t>
      </w:r>
    </w:p>
    <w:p w:rsidR="00EA776D" w:rsidRPr="00EA776D" w:rsidRDefault="00EA776D" w:rsidP="00EA776D">
      <w:pPr>
        <w:shd w:val="clear" w:color="auto" w:fill="FFFFFF"/>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ODAYA İLİŞKİN ESASLAR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Odanın Amacı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4- </w:t>
      </w:r>
      <w:r w:rsidRPr="00EA776D">
        <w:rPr>
          <w:rFonts w:ascii="Calibri" w:eastAsia="Times New Roman" w:hAnsi="Calibri" w:cs="Times New Roman"/>
          <w:color w:val="000000"/>
          <w:lang w:eastAsia="tr-TR"/>
        </w:rPr>
        <w:t>Odanın başlıca amaçları şunlardır: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Mesleki alanda çalışmalar yapmak, mesleğin gelişmesini sağlamak,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Meslek onurunu ve üye haklarını korumak,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Mesleğin uygulanmasıyla ilgili normları geliştirmek, eğitim ve kamu kurumlarıyla işbirliği yaparak mesleki eğitimin gelişmesine katkıda bu</w:t>
      </w:r>
      <w:r w:rsidRPr="00EA776D">
        <w:rPr>
          <w:rFonts w:ascii="Calibri" w:eastAsia="Times New Roman" w:hAnsi="Calibri" w:cs="Times New Roman"/>
          <w:color w:val="000000"/>
          <w:lang w:eastAsia="tr-TR"/>
        </w:rPr>
        <w:softHyphen/>
        <w:t>lunmak,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Üyeler arasında dayanışmayı sağlamak ve haksız rekabeti önlemek.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Odanın Kuruluşu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5- (Değişik birinci fıkra:RG-25/12/2012-28508)</w:t>
      </w:r>
      <w:r w:rsidRPr="00EA776D">
        <w:rPr>
          <w:rFonts w:ascii="Calibri" w:eastAsia="Times New Roman" w:hAnsi="Calibri" w:cs="Times New Roman"/>
          <w:color w:val="000000"/>
          <w:lang w:eastAsia="tr-TR"/>
        </w:rPr>
        <w:t xml:space="preserve"> </w:t>
      </w:r>
      <w:r w:rsidRPr="00EA776D">
        <w:rPr>
          <w:rFonts w:ascii="Calibri" w:eastAsia="Times New Roman" w:hAnsi="Calibri" w:cs="Times New Roman"/>
          <w:color w:val="1C283D"/>
          <w:lang w:eastAsia="tr-TR"/>
        </w:rPr>
        <w:t xml:space="preserve">Bölgesi içinde kendi mesleği konusunda en az 250 meslek mensubu bulunan il merkezlerinde ve bölgesi içinde 250 meslek mensubu bulunan ilçelerde (Büyükşehir belediyesi sınırları içindeki ilçeler hariç) bir oda kurulur. Yeminli mali müşavirler odaları, bulundukları ilin veya ilçenin adıyla anılır. Ancak, ilçelerde oda kurulabilmesi için o ilçedeki en az 100 meslek mensubunun yazılı başvurusu aranır.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Odalar, kuruluşlarını Birlik Yönetim Kurulu aracılığıyla </w:t>
      </w:r>
      <w:r w:rsidRPr="00EA776D">
        <w:rPr>
          <w:rFonts w:ascii="Calibri" w:eastAsia="Times New Roman" w:hAnsi="Calibri" w:cs="Times New Roman"/>
          <w:b/>
          <w:bCs/>
          <w:color w:val="000000"/>
          <w:lang w:eastAsia="tr-TR"/>
        </w:rPr>
        <w:t xml:space="preserve">(Değişik ibare:RG-17/09/2007-26646) </w:t>
      </w:r>
      <w:r w:rsidRPr="00EA776D">
        <w:rPr>
          <w:rFonts w:ascii="Calibri" w:eastAsia="Times New Roman" w:hAnsi="Calibri" w:cs="Times New Roman"/>
          <w:color w:val="000000"/>
          <w:u w:val="single"/>
          <w:lang w:eastAsia="tr-TR"/>
        </w:rPr>
        <w:t>Maliye Bakanlığı'na</w:t>
      </w:r>
      <w:r w:rsidRPr="00EA776D">
        <w:rPr>
          <w:rFonts w:ascii="Calibri" w:eastAsia="Times New Roman" w:hAnsi="Calibri" w:cs="Times New Roman"/>
          <w:color w:val="000000"/>
          <w:lang w:eastAsia="tr-TR"/>
        </w:rPr>
        <w:t xml:space="preserve"> bildirmekle tüzel kişilik kazanırlar.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Organları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6- </w:t>
      </w:r>
      <w:r w:rsidRPr="00EA776D">
        <w:rPr>
          <w:rFonts w:ascii="Calibri" w:eastAsia="Times New Roman" w:hAnsi="Calibri" w:cs="Times New Roman"/>
          <w:color w:val="000000"/>
          <w:lang w:eastAsia="tr-TR"/>
        </w:rPr>
        <w:t>Oda organları aşağıda gösterilmiştir: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Genel Kurul</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Yönetim Kurulu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Disiplin Kurulu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Denetleme Kurulu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Oda Genel Kurulunun Teşekkülü</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7- </w:t>
      </w:r>
      <w:r w:rsidRPr="00EA776D">
        <w:rPr>
          <w:rFonts w:ascii="Calibri" w:eastAsia="Times New Roman" w:hAnsi="Calibri" w:cs="Times New Roman"/>
          <w:color w:val="000000"/>
          <w:lang w:eastAsia="tr-TR"/>
        </w:rPr>
        <w:t>Genel Kurul, Odanın en yüksek organı olup Odaya kayıtlı bü</w:t>
      </w:r>
      <w:r w:rsidRPr="00EA776D">
        <w:rPr>
          <w:rFonts w:ascii="Calibri" w:eastAsia="Times New Roman" w:hAnsi="Calibri" w:cs="Times New Roman"/>
          <w:color w:val="000000"/>
          <w:lang w:eastAsia="tr-TR"/>
        </w:rPr>
        <w:softHyphen/>
        <w:t>tün meslek mensuplarının katılmasıyla meydana gelir.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Genel Kurulunun Görevleri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8- </w:t>
      </w:r>
      <w:r w:rsidRPr="00EA776D">
        <w:rPr>
          <w:rFonts w:ascii="Calibri" w:eastAsia="Times New Roman" w:hAnsi="Calibri" w:cs="Times New Roman"/>
          <w:color w:val="000000"/>
          <w:lang w:eastAsia="tr-TR"/>
        </w:rPr>
        <w:t>Genel Kurulun görevleri aşağıda gösterilmiştir: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Odanın amaçlarının gerçekleşmesi için gereken karar ve tedbirleri al</w:t>
      </w:r>
      <w:r w:rsidRPr="00EA776D">
        <w:rPr>
          <w:rFonts w:ascii="Calibri" w:eastAsia="Times New Roman" w:hAnsi="Calibri" w:cs="Times New Roman"/>
          <w:color w:val="000000"/>
          <w:lang w:eastAsia="tr-TR"/>
        </w:rPr>
        <w:softHyphen/>
        <w:t>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Oda Yönetim Kurulu, Disiplin Kurulu ve Denetleme Kurulu üyeleri ile Birlik temsilcilerini seçmek,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Oda için gerekli taşınmazların satın alınması veya mevcut taşınmazla</w:t>
      </w:r>
      <w:r w:rsidRPr="00EA776D">
        <w:rPr>
          <w:rFonts w:ascii="Calibri" w:eastAsia="Times New Roman" w:hAnsi="Calibri" w:cs="Times New Roman"/>
          <w:color w:val="000000"/>
          <w:lang w:eastAsia="tr-TR"/>
        </w:rPr>
        <w:softHyphen/>
        <w:t>rın satılması hususunda Yönetim Kuruluna yetki vermek,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Yönetim Kurulunca yapılacak teklifleri incelemek ve karara bağla</w:t>
      </w:r>
      <w:r w:rsidRPr="00EA776D">
        <w:rPr>
          <w:rFonts w:ascii="Calibri" w:eastAsia="Times New Roman" w:hAnsi="Calibri" w:cs="Times New Roman"/>
          <w:color w:val="000000"/>
          <w:lang w:eastAsia="tr-TR"/>
        </w:rPr>
        <w:softHyphen/>
        <w:t>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e) Meslek mensuplarınca uyulması zorunlu mesleki kararlar alınması ko</w:t>
      </w:r>
      <w:r w:rsidRPr="00EA776D">
        <w:rPr>
          <w:rFonts w:ascii="Calibri" w:eastAsia="Times New Roman" w:hAnsi="Calibri" w:cs="Times New Roman"/>
          <w:color w:val="000000"/>
          <w:lang w:eastAsia="tr-TR"/>
        </w:rPr>
        <w:softHyphen/>
        <w:t>nusunda Birliğe tekliflerde bulunmak,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f) Yıllık bütçeyi ve kesin hesapları tasdik etmek,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 Yönetim Kurulunu ibra etmek, gerektiğinde sorumlu görülenler hak</w:t>
      </w:r>
      <w:r w:rsidRPr="00EA776D">
        <w:rPr>
          <w:rFonts w:ascii="Calibri" w:eastAsia="Times New Roman" w:hAnsi="Calibri" w:cs="Times New Roman"/>
          <w:color w:val="000000"/>
          <w:lang w:eastAsia="tr-TR"/>
        </w:rPr>
        <w:softHyphen/>
        <w:t>kında disiplin soruşturmasına karar vermek,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 Oda Yönetim Kurulunun çalışma raporunu incelemek, kabul etmek,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 Odanın görevlerine giren diğer işleri gündeme dayanılarak veya üyele</w:t>
      </w:r>
      <w:r w:rsidRPr="00EA776D">
        <w:rPr>
          <w:rFonts w:ascii="Calibri" w:eastAsia="Times New Roman" w:hAnsi="Calibri" w:cs="Times New Roman"/>
          <w:color w:val="000000"/>
          <w:lang w:eastAsia="tr-TR"/>
        </w:rPr>
        <w:softHyphen/>
        <w:t>rin teklifi üzerine inceleyip karara bağlamak,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j) Kanunlarla verilmiş diğer görevleri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Genel Kurul Toplantısı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9- (Değişik birinci fıkra:RG-25/12/2012-28508) </w:t>
      </w:r>
      <w:r w:rsidRPr="00EA776D">
        <w:rPr>
          <w:rFonts w:ascii="Calibri" w:eastAsia="Times New Roman" w:hAnsi="Calibri" w:cs="Times New Roman"/>
          <w:color w:val="1C283D"/>
          <w:lang w:eastAsia="tr-TR"/>
        </w:rPr>
        <w:t xml:space="preserve">Genel Kurul üç yılda bir Mayıs ayının içinde başkanın daveti üzerine bütçeyi ve gündemdeki diğer maddeleri görüşmek ve gereken seçimleri yapmak üzere toplanır.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Yönetim Kurulu Başkanı, Yönetim veya Denetleme Kurulu, gerekli gördüğü hallerde Genel Kurulu toplantıya çağırabilir.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Yönetim Kurulu Başkanı, Odaya kayıtlı üyelerin beşte birinin görüş</w:t>
      </w:r>
      <w:r w:rsidRPr="00EA776D">
        <w:rPr>
          <w:rFonts w:ascii="Calibri" w:eastAsia="Times New Roman" w:hAnsi="Calibri" w:cs="Times New Roman"/>
          <w:color w:val="000000"/>
          <w:lang w:eastAsia="tr-TR"/>
        </w:rPr>
        <w:softHyphen/>
        <w:t>me konularını belirten yazılı talebi ile en geç 15 gün içinde Genel Kurulu toplantıya çağırmak zorundadır.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lastRenderedPageBreak/>
        <w:t>Genel Kurul toplantısına, Odaya kayıtlı üyeler yazı ile çağrılır. Çağır mektubunun toplantı gününden en az 10 gün önce taahhütlü olarak pos</w:t>
      </w:r>
      <w:r w:rsidRPr="00EA776D">
        <w:rPr>
          <w:rFonts w:ascii="Calibri" w:eastAsia="Times New Roman" w:hAnsi="Calibri" w:cs="Times New Roman"/>
          <w:color w:val="000000"/>
          <w:lang w:eastAsia="tr-TR"/>
        </w:rPr>
        <w:softHyphen/>
        <w:t>taya verilmiş veya üyeye tevdi edilmiş olması gereklidir. Davetiyede top</w:t>
      </w:r>
      <w:r w:rsidRPr="00EA776D">
        <w:rPr>
          <w:rFonts w:ascii="Calibri" w:eastAsia="Times New Roman" w:hAnsi="Calibri" w:cs="Times New Roman"/>
          <w:color w:val="000000"/>
          <w:lang w:eastAsia="tr-TR"/>
        </w:rPr>
        <w:softHyphen/>
        <w:t>lantının yer, gün ve saati ile gündemi ve ilk toplantıda yeterli çoğunluk olmadığı takdirde, yapılacak ikinci toplantının yeri, günü ve saati ile gün</w:t>
      </w:r>
      <w:r w:rsidRPr="00EA776D">
        <w:rPr>
          <w:rFonts w:ascii="Calibri" w:eastAsia="Times New Roman" w:hAnsi="Calibri" w:cs="Times New Roman"/>
          <w:color w:val="000000"/>
          <w:lang w:eastAsia="tr-TR"/>
        </w:rPr>
        <w:softHyphen/>
        <w:t>demi yazılır.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Genel Kurulu üye sayısının salt çoğunluğu ile toplanır. İlk toplantı</w:t>
      </w:r>
      <w:r w:rsidRPr="00EA776D">
        <w:rPr>
          <w:rFonts w:ascii="Calibri" w:eastAsia="Times New Roman" w:hAnsi="Calibri" w:cs="Times New Roman"/>
          <w:color w:val="000000"/>
          <w:lang w:eastAsia="tr-TR"/>
        </w:rPr>
        <w:softHyphen/>
        <w:t>da yeterli çoğunluk sağlanamazsa ikinci toplantıda çoğunluk aranmaz. An</w:t>
      </w:r>
      <w:r w:rsidRPr="00EA776D">
        <w:rPr>
          <w:rFonts w:ascii="Calibri" w:eastAsia="Times New Roman" w:hAnsi="Calibri" w:cs="Times New Roman"/>
          <w:color w:val="000000"/>
          <w:lang w:eastAsia="tr-TR"/>
        </w:rPr>
        <w:softHyphen/>
        <w:t>cak, ikinci toplantıya katılan üye sayısı; Yönetim, Disiplin ve Denetleme Kurulları asıl üyelerinin toplamının iki katından az olamaz.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Gerek olağan, gerekse olağanüstü Genel Kurul toplantılarında ilk iş ola</w:t>
      </w:r>
      <w:r w:rsidRPr="00EA776D">
        <w:rPr>
          <w:rFonts w:ascii="Calibri" w:eastAsia="Times New Roman" w:hAnsi="Calibri" w:cs="Times New Roman"/>
          <w:color w:val="000000"/>
          <w:lang w:eastAsia="tr-TR"/>
        </w:rPr>
        <w:softHyphen/>
        <w:t>rak toplantıya bir başkan, bir başkan vekili ile iki katip üyeden kurulu bir başkanlık divanı seçilir. Seçim ayrı ayrı ve Genel Kurulca aksine karar alınmadıkça işari oyla yapılır ve kullanılan oyların en çoğunu alanlar seçi</w:t>
      </w:r>
      <w:r w:rsidRPr="00EA776D">
        <w:rPr>
          <w:rFonts w:ascii="Calibri" w:eastAsia="Times New Roman" w:hAnsi="Calibri" w:cs="Times New Roman"/>
          <w:color w:val="000000"/>
          <w:lang w:eastAsia="tr-TR"/>
        </w:rPr>
        <w:softHyphen/>
        <w:t>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Genel Kurul toplantılarında kararlar hazır bulunanların salt çoğunluğu ile alınır.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Yönetim Kurulu Başkanı, yönetim ve denetleme kurulu üyeleri baş</w:t>
      </w:r>
      <w:r w:rsidRPr="00EA776D">
        <w:rPr>
          <w:rFonts w:ascii="Calibri" w:eastAsia="Times New Roman" w:hAnsi="Calibri" w:cs="Times New Roman"/>
          <w:color w:val="000000"/>
          <w:lang w:eastAsia="tr-TR"/>
        </w:rPr>
        <w:softHyphen/>
        <w:t>kanlık divanına seçilemezler.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Yönetim Kurulunun Teşekkülü</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10- (Değişik birinci fıkra:RG-25/12/2012-28508) </w:t>
      </w:r>
      <w:r w:rsidRPr="00EA776D">
        <w:rPr>
          <w:rFonts w:ascii="Calibri" w:eastAsia="Times New Roman" w:hAnsi="Calibri" w:cs="Times New Roman"/>
          <w:color w:val="1C283D"/>
          <w:lang w:eastAsia="tr-TR"/>
        </w:rPr>
        <w:t xml:space="preserve">Yönetim Kurulu, Genel Kurulca kendi üyeleri arasından üç yıl için seçilen, üye sayısı binin altında olan odalarda beş asıl ve beş yedek, üye sayısı bin ilâ beşbin arasında olan odalarda yedi asıl ve yedi yedek, üye sayısı beşbini aşan odalarda ise dokuz asıl ve dokuz yedek üyeden oluşur.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kendi üyeleri arasından gizli oyla bir başkan, bir başkan yardımcısı, bir muhasip ile oda sekreterini seçer.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Odanın hukuki temsilcisi Yönetim Kurulu Başkanıdır.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(Değişik dördüncü fıkra:RG-25/12/2012-28508) </w:t>
      </w:r>
      <w:r w:rsidRPr="00EA776D">
        <w:rPr>
          <w:rFonts w:ascii="Calibri" w:eastAsia="Times New Roman" w:hAnsi="Calibri" w:cs="Times New Roman"/>
          <w:color w:val="1C283D"/>
          <w:lang w:eastAsia="tr-TR"/>
        </w:rPr>
        <w:t xml:space="preserve">Yönetim Kurulu asıl üyeleri arasında boşalma olursa ilgili seçim kurulu tarafından verilen mazbatada yer alan yedeklerden sırasıyla en fazla oy alanlar getirilirler. Yeni üye ilk toplantıya çağrılır.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Kurulunun toplu olarak görevinden ayrılması veya asıl üye sayı</w:t>
      </w:r>
      <w:r w:rsidRPr="00EA776D">
        <w:rPr>
          <w:rFonts w:ascii="Calibri" w:eastAsia="Times New Roman" w:hAnsi="Calibri" w:cs="Times New Roman"/>
          <w:color w:val="000000"/>
          <w:lang w:eastAsia="tr-TR"/>
        </w:rPr>
        <w:softHyphen/>
        <w:t xml:space="preserve">sının yarıdan aşağıya düşmesi ve yedeklerinin de kalmaması halinde, Oda genel kurulu, Oda denetçileri veya </w:t>
      </w:r>
      <w:r w:rsidRPr="00EA776D">
        <w:rPr>
          <w:rFonts w:ascii="Calibri" w:eastAsia="Times New Roman" w:hAnsi="Calibri" w:cs="Times New Roman"/>
          <w:b/>
          <w:bCs/>
          <w:color w:val="000000"/>
          <w:lang w:eastAsia="tr-TR"/>
        </w:rPr>
        <w:t xml:space="preserve">(Değişik ibare:RG-17/09/2007-26646) </w:t>
      </w:r>
      <w:r w:rsidRPr="00EA776D">
        <w:rPr>
          <w:rFonts w:ascii="Calibri" w:eastAsia="Times New Roman" w:hAnsi="Calibri" w:cs="Times New Roman"/>
          <w:color w:val="000000"/>
          <w:u w:val="single"/>
          <w:lang w:eastAsia="tr-TR"/>
        </w:rPr>
        <w:t>Maliye Bakanı</w:t>
      </w:r>
      <w:r w:rsidRPr="00EA776D">
        <w:rPr>
          <w:rFonts w:ascii="Calibri" w:eastAsia="Times New Roman" w:hAnsi="Calibri" w:cs="Times New Roman"/>
          <w:color w:val="000000"/>
          <w:lang w:eastAsia="tr-TR"/>
        </w:rPr>
        <w:t xml:space="preserve"> tarafından olağanüstü toplantıya çağrılır ve düşen kurulların görev süresini tamamlamak üzere seçimler yapılır.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Seçilme Yeterliği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aps/>
          <w:color w:val="1C283D"/>
          <w:lang w:eastAsia="tr-TR"/>
        </w:rPr>
        <w:t>Madde 11 – (b</w:t>
      </w:r>
      <w:r w:rsidRPr="00EA776D">
        <w:rPr>
          <w:rFonts w:ascii="Calibri" w:eastAsia="Times New Roman" w:hAnsi="Calibri" w:cs="Times New Roman"/>
          <w:b/>
          <w:bCs/>
          <w:color w:val="1C283D"/>
          <w:lang w:eastAsia="tr-TR"/>
        </w:rPr>
        <w:t>aşlığıyla birlikte değişik madde</w:t>
      </w:r>
      <w:r w:rsidRPr="00EA776D">
        <w:rPr>
          <w:rFonts w:ascii="Calibri" w:eastAsia="Times New Roman" w:hAnsi="Calibri" w:cs="Times New Roman"/>
          <w:b/>
          <w:bCs/>
          <w:caps/>
          <w:color w:val="1C283D"/>
          <w:lang w:eastAsia="tr-TR"/>
        </w:rPr>
        <w:t xml:space="preserve">:RG-25/12/2012-28508)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w:t>
      </w:r>
      <w:r w:rsidRPr="00EA776D">
        <w:rPr>
          <w:rFonts w:ascii="Calibri" w:eastAsia="Times New Roman" w:hAnsi="Calibri" w:cs="Times New Roman"/>
          <w:color w:val="1C283D"/>
          <w:lang w:eastAsia="tr-TR"/>
        </w:rPr>
        <w:lastRenderedPageBreak/>
        <w:t xml:space="preserve">döneminde iki defa Yönetim Kurulu başkanlığına seçilmiş olanlar, aradan iki seçim dönemi geçmedikçe Yönetim Kurulu üyeliğine seçilemezler.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Seçilme yeterliğini kaybeden Yönetim Kurulu üyelerinin görevi kendiliğinden sona erer.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Yönetim Kurulunun Görevleri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12- </w:t>
      </w:r>
      <w:r w:rsidRPr="00EA776D">
        <w:rPr>
          <w:rFonts w:ascii="Calibri" w:eastAsia="Times New Roman" w:hAnsi="Calibri" w:cs="Times New Roman"/>
          <w:color w:val="000000"/>
          <w:lang w:eastAsia="tr-TR"/>
        </w:rPr>
        <w:t>Oda Yönetim Kurulunun görevleri şunlardır: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Odanın bütçe teklifini düzenlemek ve bunu Genel Kurulun onayına sunmak, Oda Genel Kuruluna çalışmaları hakkında rapor vermek ve Genel Kurul kararlarını yerine getirmek,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Oda adına taşınır ve taşınmaz mal almak; satmak, ipotek etmek ve bunlar üzerinde her türlü ayni hak tesis etmek, kaldırmak gibi konularda Yönetim Kurulu Başkanına veya bir Yönetim Kurulu üyesine yetki ver</w:t>
      </w:r>
      <w:r w:rsidRPr="00EA776D">
        <w:rPr>
          <w:rFonts w:ascii="Calibri" w:eastAsia="Times New Roman" w:hAnsi="Calibri" w:cs="Times New Roman"/>
          <w:color w:val="000000"/>
          <w:lang w:eastAsia="tr-TR"/>
        </w:rPr>
        <w:softHyphen/>
        <w: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Üyelerin ortak ihtiyaçlarını karşılamak, mesleki faaliyetlerini kolaylaş</w:t>
      </w:r>
      <w:r w:rsidRPr="00EA776D">
        <w:rPr>
          <w:rFonts w:ascii="Calibri" w:eastAsia="Times New Roman" w:hAnsi="Calibri" w:cs="Times New Roman"/>
          <w:color w:val="000000"/>
          <w:lang w:eastAsia="tr-TR"/>
        </w:rPr>
        <w:softHyphen/>
        <w:t>tırmak, mesleğin genel çıkarlara uygun olarak gelişmesini sağlamak, mensuplarının birbirleriyle ve iş sahipleriyle olan ilişkilerinde dürüstlüğü ve güveni hakim kılmak üzere, meslek disiplini, ahlak ve dayanışmayı ko</w:t>
      </w:r>
      <w:r w:rsidRPr="00EA776D">
        <w:rPr>
          <w:rFonts w:ascii="Calibri" w:eastAsia="Times New Roman" w:hAnsi="Calibri" w:cs="Times New Roman"/>
          <w:color w:val="000000"/>
          <w:lang w:eastAsia="tr-TR"/>
        </w:rPr>
        <w:softHyphen/>
        <w:t>rumak, Kanun ve çeşitli mevzuatla verilen görevleri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Kanun, tüzük, yönetmelikler ve Oda Genel Kurulu kararlarına göre Oda işlerini yürütmek, yıllık çalışma programını hazırlamak, üyelerin bil</w:t>
      </w:r>
      <w:r w:rsidRPr="00EA776D">
        <w:rPr>
          <w:rFonts w:ascii="Calibri" w:eastAsia="Times New Roman" w:hAnsi="Calibri" w:cs="Times New Roman"/>
          <w:color w:val="000000"/>
          <w:lang w:eastAsia="tr-TR"/>
        </w:rPr>
        <w:softHyphen/>
        <w:t>gi, görgü ve deneyimlerini arttırmak için kurslar, seminerler düzenlemek, eğitim faaliyetlerinde bulunmak,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e) Oda görevlilerinin atanmasını, işten ayırma ve el çektirmelerini terfi ve cezalandırılmasını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f) Kanun ve yönetmelik hükümlerine aykırı davranışları görülen meslek mensupları hakkında disiplin soruşturması açılması için olayı Disiplin Kuruluna sevk etmek ve Disiplin Kurulunca alınan kararları uygulamak,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 Hakem ve Bilirkişi listelerini hazırlamak ve bu listeleri istendiğinde il</w:t>
      </w:r>
      <w:r w:rsidRPr="00EA776D">
        <w:rPr>
          <w:rFonts w:ascii="Calibri" w:eastAsia="Times New Roman" w:hAnsi="Calibri" w:cs="Times New Roman"/>
          <w:color w:val="000000"/>
          <w:lang w:eastAsia="tr-TR"/>
        </w:rPr>
        <w:softHyphen/>
        <w:t>gili kuruluşlara bildirmek,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 Oda İç Yönetmeliklerini hazırlayarak Genel Kurulun onayına sunmak,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j) Odanın kayıt ücreti ve yıllık aidat tarifesini hazırlayarak Genel Kurula sunmak ve Birliğe göndermek,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k) Her yıl yeminli mali müşavirlerin yapacakları iş ve işlemler karşılığın</w:t>
      </w:r>
      <w:r w:rsidRPr="00EA776D">
        <w:rPr>
          <w:rFonts w:ascii="Calibri" w:eastAsia="Times New Roman" w:hAnsi="Calibri" w:cs="Times New Roman"/>
          <w:color w:val="000000"/>
          <w:lang w:eastAsia="tr-TR"/>
        </w:rPr>
        <w:softHyphen/>
        <w:t>da alacakları asgari ücretleri gösterir bir tarife önerisini Birliğe gönder</w:t>
      </w:r>
      <w:r w:rsidRPr="00EA776D">
        <w:rPr>
          <w:rFonts w:ascii="Calibri" w:eastAsia="Times New Roman" w:hAnsi="Calibri" w:cs="Times New Roman"/>
          <w:color w:val="000000"/>
          <w:lang w:eastAsia="tr-TR"/>
        </w:rPr>
        <w:softHyphen/>
        <w: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1) Mevzuata ve Genel Kurul kararlarına uygun olarak Oda işlerini yürüt</w:t>
      </w:r>
      <w:r w:rsidRPr="00EA776D">
        <w:rPr>
          <w:rFonts w:ascii="Calibri" w:eastAsia="Times New Roman" w:hAnsi="Calibri" w:cs="Times New Roman"/>
          <w:color w:val="000000"/>
          <w:lang w:eastAsia="tr-TR"/>
        </w:rPr>
        <w:softHyphen/>
        <w:t>mek, bütçe ve Genel Kurul kararlarına uygun olarak gerekli harcamaları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 İşlerin daha düzenli bir şekilde yapılmasını sağlamak amacıyla tali</w:t>
      </w:r>
      <w:r w:rsidRPr="00EA776D">
        <w:rPr>
          <w:rFonts w:ascii="Calibri" w:eastAsia="Times New Roman" w:hAnsi="Calibri" w:cs="Times New Roman"/>
          <w:color w:val="000000"/>
          <w:lang w:eastAsia="tr-TR"/>
        </w:rPr>
        <w:softHyphen/>
        <w:t>matlar ile imza yetkisine sahip olanları gösterir imza sirküleri hazırlamak ve ilgili kuruluş ve mercilere göndermek.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Yönetim Kurulu Başkanının Görevleri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13- </w:t>
      </w:r>
      <w:r w:rsidRPr="00EA776D">
        <w:rPr>
          <w:rFonts w:ascii="Calibri" w:eastAsia="Times New Roman" w:hAnsi="Calibri" w:cs="Times New Roman"/>
          <w:color w:val="000000"/>
          <w:lang w:eastAsia="tr-TR"/>
        </w:rPr>
        <w:t>Yönetim Kurulu Başkanının görev ve yetkileri şunlardır;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Odayı hukuki bakımından temsil etmek,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Kanun, Tüzük ve bu Yönetmelik ile diğer yönetmeliklerle verilen gö</w:t>
      </w:r>
      <w:r w:rsidRPr="00EA776D">
        <w:rPr>
          <w:rFonts w:ascii="Calibri" w:eastAsia="Times New Roman" w:hAnsi="Calibri" w:cs="Times New Roman"/>
          <w:color w:val="000000"/>
          <w:lang w:eastAsia="tr-TR"/>
        </w:rPr>
        <w:softHyphen/>
        <w:t>revleri yapmak ve uygulanmasını sağlamak,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Yönetim Kurulunu olağan veya olağanüstü toplantıya davet etmek,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Yönetim Kurulu toplantılarına başkanlık etmek, müzakereleri yönet</w:t>
      </w:r>
      <w:r w:rsidRPr="00EA776D">
        <w:rPr>
          <w:rFonts w:ascii="Calibri" w:eastAsia="Times New Roman" w:hAnsi="Calibri" w:cs="Times New Roman"/>
          <w:color w:val="000000"/>
          <w:lang w:eastAsia="tr-TR"/>
        </w:rPr>
        <w:softHyphen/>
        <w: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e) Tutanaklarını, sağlıklı olarak düzenlenmesini sağlamak,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f)  Yönetim Kurulunca alınan kararların yerine getirilip getirilmediğini denetlemek ve izlemek,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 Mevzuat hükümleri gereğince verilen görevlerle ilgili diğer yetkileri kullanarak Odanın sevk ve idaresini sağlamak.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Yönetim Kurulu Toplantıları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14- </w:t>
      </w:r>
      <w:r w:rsidRPr="00EA776D">
        <w:rPr>
          <w:rFonts w:ascii="Calibri" w:eastAsia="Times New Roman" w:hAnsi="Calibri" w:cs="Times New Roman"/>
          <w:color w:val="000000"/>
          <w:lang w:eastAsia="tr-TR"/>
        </w:rPr>
        <w:t>Yönetim Kurulu, normal olarak ayda bir defa toplanabileceği gibi Oda Yönetim Kurulu Başkanı tarafından doğrudan doğruya veya üyelerden en az ikisinin görüşme konusunu taşıyan yazılı isteği üzerine toplantıya çağırılır.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salt çoğunlukla toplanır ve üye tam sayısının salt çoğun</w:t>
      </w:r>
      <w:r w:rsidRPr="00EA776D">
        <w:rPr>
          <w:rFonts w:ascii="Calibri" w:eastAsia="Times New Roman" w:hAnsi="Calibri" w:cs="Times New Roman"/>
          <w:color w:val="000000"/>
          <w:lang w:eastAsia="tr-TR"/>
        </w:rPr>
        <w:softHyphen/>
        <w:t>luğu ile karar verir. Oylarda eşitlik halinde, Başkanın bulunduğu taraf üs</w:t>
      </w:r>
      <w:r w:rsidRPr="00EA776D">
        <w:rPr>
          <w:rFonts w:ascii="Calibri" w:eastAsia="Times New Roman" w:hAnsi="Calibri" w:cs="Times New Roman"/>
          <w:color w:val="000000"/>
          <w:lang w:eastAsia="tr-TR"/>
        </w:rPr>
        <w:softHyphen/>
        <w:t>tün tutulur.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(Değişik:RG-17/09/2007-26646) </w:t>
      </w:r>
      <w:r w:rsidRPr="00EA776D">
        <w:rPr>
          <w:rFonts w:ascii="Calibri" w:eastAsia="Times New Roman" w:hAnsi="Calibri" w:cs="Times New Roman"/>
          <w:color w:val="1C283D"/>
          <w:lang w:eastAsia="tr-TR"/>
        </w:rPr>
        <w:t>Oda yönetim kurulu başkanı ve yönetim kurulu üyeleri, üçüncü dereceye kadar (bu derece dahil) kan ve ikinci dereceye kadar (bu derece dahil) kayın hısımları, eşleri ve kendileri ile ilgili işlerin görüşülmesine ve soruşturmasına katılamazlar.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kararları hakkında düzenlenen tutanak Başkan ve üye</w:t>
      </w:r>
      <w:r w:rsidRPr="00EA776D">
        <w:rPr>
          <w:rFonts w:ascii="Calibri" w:eastAsia="Times New Roman" w:hAnsi="Calibri" w:cs="Times New Roman"/>
          <w:color w:val="000000"/>
          <w:lang w:eastAsia="tr-TR"/>
        </w:rPr>
        <w:softHyphen/>
        <w:t>ler tarafından imzalanır.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Yönetim Kurulu üyeleri </w:t>
      </w:r>
      <w:r w:rsidRPr="00EA776D">
        <w:rPr>
          <w:rFonts w:ascii="Calibri" w:eastAsia="Times New Roman" w:hAnsi="Calibri" w:cs="Times New Roman"/>
          <w:b/>
          <w:bCs/>
          <w:color w:val="000000"/>
          <w:lang w:eastAsia="tr-TR"/>
        </w:rPr>
        <w:t xml:space="preserve">(Ek ibare:RG-17/09/2007-26646) </w:t>
      </w:r>
      <w:r w:rsidRPr="00EA776D">
        <w:rPr>
          <w:rFonts w:ascii="Calibri" w:eastAsia="Times New Roman" w:hAnsi="Calibri" w:cs="Times New Roman"/>
          <w:color w:val="1C283D"/>
          <w:u w:val="single"/>
          <w:lang w:eastAsia="tr-TR"/>
        </w:rPr>
        <w:t>teyitli e-posta, teyitli faks veya</w:t>
      </w:r>
      <w:r w:rsidRPr="00EA776D">
        <w:rPr>
          <w:rFonts w:ascii="Calibri" w:eastAsia="Times New Roman" w:hAnsi="Calibri" w:cs="Times New Roman"/>
          <w:color w:val="000000"/>
          <w:lang w:eastAsia="tr-TR"/>
        </w:rPr>
        <w:t xml:space="preserve"> mektup ile toplantıya çağırılır. Ardı ardına üç olağan toplantıya özürsüz olarak katılmamış olan üye, Yönetim Kurulu kararı ile istifa etmiş sayılır.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Bu karara karşı, kararın tebliğ tarihinden itibaren onbeş gün içinde Birli</w:t>
      </w:r>
      <w:r w:rsidRPr="00EA776D">
        <w:rPr>
          <w:rFonts w:ascii="Calibri" w:eastAsia="Times New Roman" w:hAnsi="Calibri" w:cs="Times New Roman"/>
          <w:color w:val="000000"/>
          <w:lang w:eastAsia="tr-TR"/>
        </w:rPr>
        <w:softHyphen/>
        <w:t>ğe itiraz olunabilir.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toplantıları gizlidir. İstisnai ve zorunlu haller dışında ev</w:t>
      </w:r>
      <w:r w:rsidRPr="00EA776D">
        <w:rPr>
          <w:rFonts w:ascii="Calibri" w:eastAsia="Times New Roman" w:hAnsi="Calibri" w:cs="Times New Roman"/>
          <w:color w:val="000000"/>
          <w:lang w:eastAsia="tr-TR"/>
        </w:rPr>
        <w:softHyphen/>
        <w:t>velce kararlaştırılmış olmadıkça görevli olanların dışında hiçbir kimse Yönetim Kurulu toplantılarına alınmaz.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İstisnai ve zorunlu hallerin neler olduğunu Yönetim Kurulu takdir eder.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lastRenderedPageBreak/>
        <w:t>Yönetim Kurulu toplantılarında görüşülecek konuların bir gündemi yapı</w:t>
      </w:r>
      <w:r w:rsidRPr="00EA776D">
        <w:rPr>
          <w:rFonts w:ascii="Calibri" w:eastAsia="Times New Roman" w:hAnsi="Calibri" w:cs="Times New Roman"/>
          <w:color w:val="000000"/>
          <w:lang w:eastAsia="tr-TR"/>
        </w:rPr>
        <w:softHyphen/>
        <w:t>lır. Gündemi, Oda Sekreteri Başkana danışarak hazırlar.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Gündemler, toplantıdan bir gün önce veya en geç toplantı sabahı üyelere verilir. Rapor ve tasarılarla ilgili gündemler en az üç gün önce üyelere gönderilir.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üyeleri, olağanüstü haller dışında gündeme alınmasını isteyecekleri maddeleri üç gün evvel Oda Sekreterine bildirirler.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Gündem maddeleri gündemdeki sıraya göre müzakere edilir.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Müzakeresi biten bir mesele hakkındaki önerileri Başkan oya koyar. Baş</w:t>
      </w:r>
      <w:r w:rsidRPr="00EA776D">
        <w:rPr>
          <w:rFonts w:ascii="Calibri" w:eastAsia="Times New Roman" w:hAnsi="Calibri" w:cs="Times New Roman"/>
          <w:color w:val="000000"/>
          <w:lang w:eastAsia="tr-TR"/>
        </w:rPr>
        <w:softHyphen/>
        <w:t>kan ve Başkan vekilleri seçimleri dışında, oylama işaret oyu ile yapılır.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herhangi bir konuda oylamanın gizli olarak yapılmasına karar verebilir.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 toplantılarında alınan kararlar, görüşme konusu ve alı</w:t>
      </w:r>
      <w:r w:rsidRPr="00EA776D">
        <w:rPr>
          <w:rFonts w:ascii="Calibri" w:eastAsia="Times New Roman" w:hAnsi="Calibri" w:cs="Times New Roman"/>
          <w:color w:val="000000"/>
          <w:lang w:eastAsia="tr-TR"/>
        </w:rPr>
        <w:softHyphen/>
        <w:t>nan karar belirtilmek suretiyle karar defterine geçirilir. Kararlar Oda Sekreterince incelenip, parafe edildikten sonra Kurulun aynı oturumun</w:t>
      </w:r>
      <w:r w:rsidRPr="00EA776D">
        <w:rPr>
          <w:rFonts w:ascii="Calibri" w:eastAsia="Times New Roman" w:hAnsi="Calibri" w:cs="Times New Roman"/>
          <w:color w:val="000000"/>
          <w:lang w:eastAsia="tr-TR"/>
        </w:rPr>
        <w:softHyphen/>
        <w:t>da veya bir sonraki oturumunda okunarak üyelerin imzasına sunulur. İm</w:t>
      </w:r>
      <w:r w:rsidRPr="00EA776D">
        <w:rPr>
          <w:rFonts w:ascii="Calibri" w:eastAsia="Times New Roman" w:hAnsi="Calibri" w:cs="Times New Roman"/>
          <w:color w:val="000000"/>
          <w:lang w:eastAsia="tr-TR"/>
        </w:rPr>
        <w:softHyphen/>
        <w:t>zalanan kararlar düzenli bir şekilde korunur.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Alınan karara muhalif olan Yönetim Kurulu üyeleri karar metninin altı</w:t>
      </w:r>
      <w:r w:rsidRPr="00EA776D">
        <w:rPr>
          <w:rFonts w:ascii="Calibri" w:eastAsia="Times New Roman" w:hAnsi="Calibri" w:cs="Times New Roman"/>
          <w:color w:val="000000"/>
          <w:lang w:eastAsia="tr-TR"/>
        </w:rPr>
        <w:softHyphen/>
        <w:t>na muhalefet şerhi verebilirler. Bu şerhin geçerli olması şarttır.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Karara bağlanan hususlar Oda Sekreteri tarafından yerine getirilir. Yö</w:t>
      </w:r>
      <w:r w:rsidRPr="00EA776D">
        <w:rPr>
          <w:rFonts w:ascii="Calibri" w:eastAsia="Times New Roman" w:hAnsi="Calibri" w:cs="Times New Roman"/>
          <w:color w:val="000000"/>
          <w:lang w:eastAsia="tr-TR"/>
        </w:rPr>
        <w:softHyphen/>
        <w:t>netim Kurulu, Kanun, Tüzük ve Yönetmeliklerde yazılı hükümlere aykırı karar alamaz.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Bütçe</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15- (Değişik birinci fıkra:RG-25/12/2012-28508)</w:t>
      </w:r>
      <w:r w:rsidRPr="00EA776D">
        <w:rPr>
          <w:rFonts w:ascii="Calibri" w:eastAsia="Times New Roman" w:hAnsi="Calibri" w:cs="Times New Roman"/>
          <w:color w:val="000000"/>
          <w:lang w:eastAsia="tr-TR"/>
        </w:rPr>
        <w:t xml:space="preserve"> </w:t>
      </w:r>
      <w:r w:rsidRPr="00EA776D">
        <w:rPr>
          <w:rFonts w:ascii="Calibri" w:eastAsia="Times New Roman" w:hAnsi="Calibri" w:cs="Times New Roman"/>
          <w:color w:val="1C283D"/>
          <w:lang w:eastAsia="tr-TR"/>
        </w:rPr>
        <w:t xml:space="preserve">Odanın bir yıllık tahmini gelir ve gider bütçesi; Yönetim Kurulunca mevzuata uygun olarak Nisan ayı içinde hazırlanır ve gerekçesiyle birlikte Genel Kurula sunulur. 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Genel Kurulca kabul edilen bütçe </w:t>
      </w:r>
      <w:r w:rsidRPr="00EA776D">
        <w:rPr>
          <w:rFonts w:ascii="Calibri" w:eastAsia="Times New Roman" w:hAnsi="Calibri" w:cs="Times New Roman"/>
          <w:b/>
          <w:bCs/>
          <w:color w:val="000000"/>
          <w:lang w:eastAsia="tr-TR"/>
        </w:rPr>
        <w:t xml:space="preserve">(Değişik ibare:RG-25/12/2012-28508) </w:t>
      </w:r>
      <w:r w:rsidRPr="00EA776D">
        <w:rPr>
          <w:rFonts w:ascii="Calibri" w:eastAsia="Times New Roman" w:hAnsi="Calibri" w:cs="Times New Roman"/>
          <w:color w:val="1C283D"/>
          <w:u w:val="single"/>
          <w:lang w:eastAsia="tr-TR"/>
        </w:rPr>
        <w:t>izleyen yılın Ocak</w:t>
      </w:r>
      <w:r w:rsidRPr="00EA776D">
        <w:rPr>
          <w:rFonts w:ascii="Calibri" w:eastAsia="Times New Roman" w:hAnsi="Calibri" w:cs="Times New Roman"/>
          <w:color w:val="000000"/>
          <w:lang w:eastAsia="tr-TR"/>
        </w:rPr>
        <w:t xml:space="preserve"> ayının birinci gününden itiba</w:t>
      </w:r>
      <w:r w:rsidRPr="00EA776D">
        <w:rPr>
          <w:rFonts w:ascii="Calibri" w:eastAsia="Times New Roman" w:hAnsi="Calibri" w:cs="Times New Roman"/>
          <w:color w:val="000000"/>
          <w:lang w:eastAsia="tr-TR"/>
        </w:rPr>
        <w:softHyphen/>
        <w:t>ren yürürlüğe konulur ve uygulanır.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Bütçe zorunlu nedenlerle yapılamaz ve </w:t>
      </w:r>
      <w:r w:rsidRPr="00EA776D">
        <w:rPr>
          <w:rFonts w:ascii="Calibri" w:eastAsia="Times New Roman" w:hAnsi="Calibri" w:cs="Times New Roman"/>
          <w:b/>
          <w:bCs/>
          <w:color w:val="000000"/>
          <w:lang w:eastAsia="tr-TR"/>
        </w:rPr>
        <w:t xml:space="preserve">(Değişik ibare:RG-25/12/2012-28508) </w:t>
      </w:r>
      <w:r w:rsidRPr="00EA776D">
        <w:rPr>
          <w:rFonts w:ascii="Calibri" w:eastAsia="Times New Roman" w:hAnsi="Calibri" w:cs="Times New Roman"/>
          <w:color w:val="000000"/>
          <w:u w:val="single"/>
          <w:lang w:eastAsia="tr-TR"/>
        </w:rPr>
        <w:t>Ocak</w:t>
      </w:r>
      <w:r w:rsidRPr="00EA776D">
        <w:rPr>
          <w:rFonts w:ascii="Calibri" w:eastAsia="Times New Roman" w:hAnsi="Calibri" w:cs="Times New Roman"/>
          <w:color w:val="000000"/>
          <w:lang w:eastAsia="tr-TR"/>
        </w:rPr>
        <w:t xml:space="preserve"> ayının birinci günü yü</w:t>
      </w:r>
      <w:r w:rsidRPr="00EA776D">
        <w:rPr>
          <w:rFonts w:ascii="Calibri" w:eastAsia="Times New Roman" w:hAnsi="Calibri" w:cs="Times New Roman"/>
          <w:color w:val="000000"/>
          <w:lang w:eastAsia="tr-TR"/>
        </w:rPr>
        <w:softHyphen/>
        <w:t>rürlüğe konulamaz ise bir evvelki yıl bütçesinin 1/12'si esas alınarak ve 1-2 ve 3 aylık geçici bütçeler yoluyla Odanın mali işleri buna göre yürütülür.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Odanın Gelirleri</w:t>
      </w:r>
      <w:r w:rsidRPr="00EA776D">
        <w:rPr>
          <w:rFonts w:ascii="Calibri" w:eastAsia="Times New Roman" w:hAnsi="Calibri" w:cs="Times New Roman"/>
          <w:color w:val="1C283D"/>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MADDE 16 – (Değişik:RG-17/09/2007-26646)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Odanın gelirleri aşağıda gösterilmiştir: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a) Odaya giriş (kayıt) ücreti: Odaya kaydolan her üyeden ve Oda çalışanlar listesine kaydedilecek ortaklık büroları ve şirketler ile bunların şubelerinden kayıt anında bir kere alınır.  Kayıt ücreti miktarı memur maaşı taban aylığı katsayısının 300 rakamı ile çarpımı sonucu bulunacak tutardır.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b) </w:t>
      </w:r>
      <w:r w:rsidRPr="00EA776D">
        <w:rPr>
          <w:rFonts w:ascii="Calibri" w:eastAsia="Times New Roman" w:hAnsi="Calibri" w:cs="Times New Roman"/>
          <w:b/>
          <w:bCs/>
          <w:color w:val="1C283D"/>
          <w:lang w:eastAsia="tr-TR"/>
        </w:rPr>
        <w:t xml:space="preserve">(Değişik:RG-19/12/2007-26735) </w:t>
      </w:r>
      <w:r w:rsidRPr="00EA776D">
        <w:rPr>
          <w:rFonts w:ascii="Calibri" w:eastAsia="Times New Roman" w:hAnsi="Calibri" w:cs="Times New Roman"/>
          <w:color w:val="1C283D"/>
          <w:lang w:eastAsia="tr-TR"/>
        </w:rPr>
        <w:t>Yıllık üye aidatları: Maktu ve nispi olarak iki şekilde tespit olunur.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1) </w:t>
      </w:r>
      <w:r w:rsidRPr="00EA776D">
        <w:rPr>
          <w:rFonts w:ascii="Calibri" w:eastAsia="Times New Roman" w:hAnsi="Calibri" w:cs="Times New Roman"/>
          <w:b/>
          <w:bCs/>
          <w:color w:val="1C283D"/>
          <w:lang w:eastAsia="tr-TR"/>
        </w:rPr>
        <w:t xml:space="preserve">(Değişik alt bent:RG-25/12/2012-28508) </w:t>
      </w:r>
      <w:r w:rsidRPr="00EA776D">
        <w:rPr>
          <w:rFonts w:ascii="Calibri" w:eastAsia="Times New Roman" w:hAnsi="Calibri" w:cs="Times New Roman"/>
          <w:color w:val="1C283D"/>
          <w:lang w:eastAsia="tr-TR"/>
        </w:rPr>
        <w:t xml:space="preserve">Maktu yıllık aidat: Memur maaşı taban aylığı katsayısının en az 200, en fazla 400 rakamı ile çarpımı sonucu bulunacak tutar, odaya kayıtlı bütün üyeler tarafından ödenir.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2) </w:t>
      </w:r>
      <w:r w:rsidRPr="00EA776D">
        <w:rPr>
          <w:rFonts w:ascii="Calibri" w:eastAsia="Times New Roman" w:hAnsi="Calibri" w:cs="Times New Roman"/>
          <w:b/>
          <w:bCs/>
          <w:color w:val="1C283D"/>
          <w:lang w:eastAsia="tr-TR"/>
        </w:rPr>
        <w:t xml:space="preserve">(Değişik:RG-4/8/2015-29435) </w:t>
      </w:r>
      <w:r w:rsidRPr="00EA776D">
        <w:rPr>
          <w:rFonts w:ascii="Calibri" w:eastAsia="Times New Roman" w:hAnsi="Calibri" w:cs="Times New Roman"/>
          <w:color w:val="1C283D"/>
          <w:lang w:eastAsia="tr-TR"/>
        </w:rPr>
        <w:t xml:space="preserve">Nispi Aidat: Çalışanlar listesine kayıtlı meslek mensupları ile bu listeye kayıtlı olmasalar dahi mesleki şirketlere ortak olan meslek mensuplarından alınan aidattır. Oda üyelerinden; bireysel olarak mesleki faaliyette bulunanlar, bir önceki yıla ilişkin gelir vergisi beyannamesindeki mesleki kazancının, şirket ortağı olanlar ise dağıtılsın veya dağıtılmasın beyan edilen kurum kazancından payına düşen tutarın % 1'ini nispi aidat olarak öderler. Aidatların ödeme zamanları ile konuya ilişkin diğer usul ve esaslar Birlik tarafından belirlenir.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c) Yardım ve bağışlar: Odaya ihtiyari olarak bağış yardımda bulunulabilir.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d) </w:t>
      </w:r>
      <w:r w:rsidRPr="00EA776D">
        <w:rPr>
          <w:rFonts w:ascii="Calibri" w:eastAsia="Times New Roman" w:hAnsi="Calibri" w:cs="Times New Roman"/>
          <w:b/>
          <w:bCs/>
          <w:color w:val="1C283D"/>
          <w:lang w:eastAsia="tr-TR"/>
        </w:rPr>
        <w:t xml:space="preserve">(Değişik bent:RG-25/12/2012-28508) </w:t>
      </w:r>
      <w:r w:rsidRPr="00EA776D">
        <w:rPr>
          <w:rFonts w:ascii="Calibri" w:eastAsia="Times New Roman" w:hAnsi="Calibri" w:cs="Times New Roman"/>
          <w:color w:val="1C283D"/>
          <w:lang w:eastAsia="tr-TR"/>
        </w:rPr>
        <w:t xml:space="preserve">Mesleki eğitime yönelik kurs ve staj ücretleri ile diğer çeşitli gelirler;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2) Oda için gerekli taşınmaz mal edinimi için oda genel kurulu tarafından belirlenecek katkı payları ile çalışanlar listesinin şirketler bölümüne kayıtlı şirketlerden alınacak yıllık ödentiler.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3) Genel Kurulca belirlenecek diğer gelirler.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4) Mesleki eğitime yönelik kurs ve staj ücretleri.</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 xml:space="preserve">Meslek mensuplarından kamu kurum ve kuruluşlarında çalışanlar ile mesleği fiilen icra etmeyenler, odaya giriş ücreti ve yıllık üye aidatlarını yüzde elli indirimli olarak öderler.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Harcamalar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 xml:space="preserve">Madde 17- </w:t>
      </w:r>
      <w:r w:rsidRPr="00EA776D">
        <w:rPr>
          <w:rFonts w:ascii="Calibri" w:eastAsia="Times New Roman" w:hAnsi="Calibri" w:cs="Times New Roman"/>
          <w:color w:val="000000"/>
          <w:lang w:eastAsia="tr-TR"/>
        </w:rPr>
        <w:t>Oda bütçesinden her türlü harcama, Yönetim Kurulu Başka</w:t>
      </w:r>
      <w:r w:rsidRPr="00EA776D">
        <w:rPr>
          <w:rFonts w:ascii="Calibri" w:eastAsia="Times New Roman" w:hAnsi="Calibri" w:cs="Times New Roman"/>
          <w:color w:val="000000"/>
          <w:lang w:eastAsia="tr-TR"/>
        </w:rPr>
        <w:softHyphen/>
        <w:t>nı veya Başkan Yardımcısı ile Oda Sekreterinin, Oda Sekreterinin bulun</w:t>
      </w:r>
      <w:r w:rsidRPr="00EA776D">
        <w:rPr>
          <w:rFonts w:ascii="Calibri" w:eastAsia="Times New Roman" w:hAnsi="Calibri" w:cs="Times New Roman"/>
          <w:color w:val="000000"/>
          <w:lang w:eastAsia="tr-TR"/>
        </w:rPr>
        <w:softHyphen/>
        <w:t>madığı hallerde muhasip üyenin müşterek imzalarıyla yapılır.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Yönetim Kurulunun önerisi üzerine, Genel Kurulca tespit edilen miktar kadar sarfiyat, ilk toplantıda Yönetim Kurulunun onayına sunulmak şar</w:t>
      </w:r>
      <w:r w:rsidRPr="00EA776D">
        <w:rPr>
          <w:rFonts w:ascii="Calibri" w:eastAsia="Times New Roman" w:hAnsi="Calibri" w:cs="Times New Roman"/>
          <w:color w:val="000000"/>
          <w:lang w:eastAsia="tr-TR"/>
        </w:rPr>
        <w:softHyphen/>
        <w:t>tıyla Oda Sekreteri tarafından re'sen yapılır.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Huzur Hakkı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MADDE 18 – (Değişik:RG-19/12/2007-26735)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Oda Yönetim, Denetim ve Disiplin Kurulu üyeleri ile Oda bünyesinde oluşturulan komite, kurul ve komisyonlarda üye olarak görev yapanlara katılacakları toplantılar için huzur hakkı verilir.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Huzur hakkı miktarları </w:t>
      </w:r>
      <w:r w:rsidRPr="00EA776D">
        <w:rPr>
          <w:rFonts w:ascii="Calibri" w:eastAsia="Times New Roman" w:hAnsi="Calibri" w:cs="Times New Roman"/>
          <w:b/>
          <w:bCs/>
          <w:color w:val="1C283D"/>
          <w:lang w:eastAsia="tr-TR"/>
        </w:rPr>
        <w:t xml:space="preserve">(Değişik ibare:RG-25/12/2012-28508) </w:t>
      </w:r>
      <w:r w:rsidRPr="00EA776D">
        <w:rPr>
          <w:rFonts w:ascii="Calibri" w:eastAsia="Times New Roman" w:hAnsi="Calibri" w:cs="Times New Roman"/>
          <w:color w:val="1C283D"/>
          <w:u w:val="single"/>
          <w:lang w:eastAsia="tr-TR"/>
        </w:rPr>
        <w:t>hazırlanan bütçelerde</w:t>
      </w:r>
      <w:r w:rsidRPr="00EA776D">
        <w:rPr>
          <w:rFonts w:ascii="Calibri" w:eastAsia="Times New Roman" w:hAnsi="Calibri" w:cs="Times New Roman"/>
          <w:color w:val="1C283D"/>
          <w:lang w:eastAsia="tr-TR"/>
        </w:rPr>
        <w:t xml:space="preserve"> Oda Genel Kurulunca tespit olunur.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Oda Disiplin Kurulu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aps/>
          <w:color w:val="1C283D"/>
          <w:lang w:eastAsia="tr-TR"/>
        </w:rPr>
        <w:t>Madde 19 –</w:t>
      </w:r>
      <w:r w:rsidRPr="00EA776D">
        <w:rPr>
          <w:rFonts w:ascii="Calibri" w:eastAsia="Times New Roman" w:hAnsi="Calibri" w:cs="Times New Roman"/>
          <w:b/>
          <w:bCs/>
          <w:color w:val="1C283D"/>
          <w:lang w:eastAsia="tr-TR"/>
        </w:rPr>
        <w:t xml:space="preserve"> (Değişik madde:RG-25/12/2012-28508)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Başkanın bulunmadığı zamanlarda meslekte en kıdemli üye Kurula başkanlık eder.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Disiplin Kurulunun Görevleri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20- </w:t>
      </w:r>
      <w:r w:rsidRPr="00EA776D">
        <w:rPr>
          <w:rFonts w:ascii="Calibri" w:eastAsia="Times New Roman" w:hAnsi="Calibri" w:cs="Times New Roman"/>
          <w:color w:val="000000"/>
          <w:lang w:eastAsia="tr-TR"/>
        </w:rPr>
        <w:t>Disiplin Kurulunun görevleri, Oda Yönetim Kurulunun disip</w:t>
      </w:r>
      <w:r w:rsidRPr="00EA776D">
        <w:rPr>
          <w:rFonts w:ascii="Calibri" w:eastAsia="Times New Roman" w:hAnsi="Calibri" w:cs="Times New Roman"/>
          <w:color w:val="000000"/>
          <w:lang w:eastAsia="tr-TR"/>
        </w:rPr>
        <w:softHyphen/>
        <w:t>lin soruşturması açılması kararı üzerine üyeler hakkında disiplin soruş</w:t>
      </w:r>
      <w:r w:rsidRPr="00EA776D">
        <w:rPr>
          <w:rFonts w:ascii="Calibri" w:eastAsia="Times New Roman" w:hAnsi="Calibri" w:cs="Times New Roman"/>
          <w:color w:val="000000"/>
          <w:lang w:eastAsia="tr-TR"/>
        </w:rPr>
        <w:softHyphen/>
        <w:t>turması yaparak disiplinle ilgili kararları ve cezaları vermek ve Kanunla verilen diğer yetkileri kullanmaktır.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Denetleme Kurulu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21- (Değişik birinci fıkra:RG-25/12/2012-28508)</w:t>
      </w:r>
      <w:r w:rsidRPr="00EA776D">
        <w:rPr>
          <w:rFonts w:ascii="Calibri" w:eastAsia="Times New Roman" w:hAnsi="Calibri" w:cs="Times New Roman"/>
          <w:color w:val="000000"/>
          <w:lang w:eastAsia="tr-TR"/>
        </w:rPr>
        <w:t xml:space="preserve"> </w:t>
      </w:r>
      <w:r w:rsidRPr="00EA776D">
        <w:rPr>
          <w:rFonts w:ascii="Calibri" w:eastAsia="Times New Roman" w:hAnsi="Calibri" w:cs="Times New Roman"/>
          <w:color w:val="1C283D"/>
          <w:lang w:eastAsia="tr-TR"/>
        </w:rPr>
        <w:t xml:space="preserve">Denetleme Kurulu üyeleri, kayıtlı olduğu meslek odasında en az üç yıl kıdemli olup, serbest veya bir işyerine bağlı olarak Kanun </w:t>
      </w:r>
      <w:r w:rsidRPr="00EA776D">
        <w:rPr>
          <w:rFonts w:ascii="Calibri" w:eastAsia="Times New Roman" w:hAnsi="Calibri" w:cs="Times New Roman"/>
          <w:color w:val="1C283D"/>
          <w:lang w:eastAsia="tr-TR"/>
        </w:rPr>
        <w:lastRenderedPageBreak/>
        <w:t xml:space="preserve">hükümlerine göre fiilen mesleki faaliyette bulunanlar arasından üç yıl için seçilen üç üyeden oluşur. Ayrıca bir yedek üye seçilir. Üye sayısı yüzden az olan odalarda üç yıllık süre şartı aranmaz.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Denetleme Kurulu üyeleri ilk toplantılarında kendi aralarından bir baş</w:t>
      </w:r>
      <w:r w:rsidRPr="00EA776D">
        <w:rPr>
          <w:rFonts w:ascii="Calibri" w:eastAsia="Times New Roman" w:hAnsi="Calibri" w:cs="Times New Roman"/>
          <w:color w:val="000000"/>
          <w:lang w:eastAsia="tr-TR"/>
        </w:rPr>
        <w:softHyphen/>
        <w:t>kan seçerler.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Denetleme Kurulu; Odanın işlem ve hesaplarını denetlemek ve bu hu</w:t>
      </w:r>
      <w:r w:rsidRPr="00EA776D">
        <w:rPr>
          <w:rFonts w:ascii="Calibri" w:eastAsia="Times New Roman" w:hAnsi="Calibri" w:cs="Times New Roman"/>
          <w:color w:val="000000"/>
          <w:lang w:eastAsia="tr-TR"/>
        </w:rPr>
        <w:softHyphen/>
        <w:t xml:space="preserve">susta Genel Kurula rapor vermekle görevlidir.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 xml:space="preserve">Denetleme Kurulu üyeleri arasında boşalma olursa yerlerine ilgili seçim kurulu tarafından verilen mazbatada yer alan en çok oy alan yedek üyeler getirilir.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Organlarının Seçim Esasları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22- </w:t>
      </w:r>
      <w:r w:rsidRPr="00EA776D">
        <w:rPr>
          <w:rFonts w:ascii="Calibri" w:eastAsia="Times New Roman" w:hAnsi="Calibri" w:cs="Times New Roman"/>
          <w:color w:val="000000"/>
          <w:lang w:eastAsia="tr-TR"/>
        </w:rPr>
        <w:t>Oda organ seçimleri gizli oyla yapılır ve seçim işlemleri aşağı</w:t>
      </w:r>
      <w:r w:rsidRPr="00EA776D">
        <w:rPr>
          <w:rFonts w:ascii="Calibri" w:eastAsia="Times New Roman" w:hAnsi="Calibri" w:cs="Times New Roman"/>
          <w:color w:val="000000"/>
          <w:lang w:eastAsia="tr-TR"/>
        </w:rPr>
        <w:softHyphen/>
        <w:t>daki esaslara göre yargı gözetimi altında gerçekleştirilir.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Seçim yapılacak Genel Kurul toplantısından en az 15 gün önce Oda se</w:t>
      </w:r>
      <w:r w:rsidRPr="00EA776D">
        <w:rPr>
          <w:rFonts w:ascii="Calibri" w:eastAsia="Times New Roman" w:hAnsi="Calibri" w:cs="Times New Roman"/>
          <w:color w:val="000000"/>
          <w:lang w:eastAsia="tr-TR"/>
        </w:rPr>
        <w:softHyphen/>
        <w:t>çimleri için üyeleri belirleyen liste, üç nüsha olarak toplantının gündemi, yeri, günü, saati ile çoğunluk olmadığı takdirde yapılacak ikinci toplantı</w:t>
      </w:r>
      <w:r w:rsidRPr="00EA776D">
        <w:rPr>
          <w:rFonts w:ascii="Calibri" w:eastAsia="Times New Roman" w:hAnsi="Calibri" w:cs="Times New Roman"/>
          <w:color w:val="000000"/>
          <w:lang w:eastAsia="tr-TR"/>
        </w:rPr>
        <w:softHyphen/>
        <w:t>ya dair hususları belirten bir yazıyla birlikte o yer ilçe seçim kurulu baş</w:t>
      </w:r>
      <w:r w:rsidRPr="00EA776D">
        <w:rPr>
          <w:rFonts w:ascii="Calibri" w:eastAsia="Times New Roman" w:hAnsi="Calibri" w:cs="Times New Roman"/>
          <w:color w:val="000000"/>
          <w:lang w:eastAsia="tr-TR"/>
        </w:rPr>
        <w:softHyphen/>
        <w:t>kanına tevdi edilir. Bir yerde birden fazla ilçe seçim kurulu bulunduğu takdirde görevli ilçe seçim kurulu, Yüksek Seçim Kurulunca belirlenir. Toplantı tarihlerinin, gündemde yer alan diğer konular gözönünde bu</w:t>
      </w:r>
      <w:r w:rsidRPr="00EA776D">
        <w:rPr>
          <w:rFonts w:ascii="Calibri" w:eastAsia="Times New Roman" w:hAnsi="Calibri" w:cs="Times New Roman"/>
          <w:color w:val="000000"/>
          <w:lang w:eastAsia="tr-TR"/>
        </w:rPr>
        <w:softHyphen/>
        <w:t>lundurularak, görüşmelerin bir Cumartesi günü akşamına kadar sonuç</w:t>
      </w:r>
      <w:r w:rsidRPr="00EA776D">
        <w:rPr>
          <w:rFonts w:ascii="Calibri" w:eastAsia="Times New Roman" w:hAnsi="Calibri" w:cs="Times New Roman"/>
          <w:color w:val="000000"/>
          <w:lang w:eastAsia="tr-TR"/>
        </w:rPr>
        <w:softHyphen/>
        <w:t>lanmasını ve seçimlerin ertesi günü olan Pazar gününün dokuz-onyedi saatleri arasında yapılmasını sağlayacak şekilde düzenlenmesi zorunlu</w:t>
      </w:r>
      <w:r w:rsidRPr="00EA776D">
        <w:rPr>
          <w:rFonts w:ascii="Calibri" w:eastAsia="Times New Roman" w:hAnsi="Calibri" w:cs="Times New Roman"/>
          <w:color w:val="000000"/>
          <w:lang w:eastAsia="tr-TR"/>
        </w:rPr>
        <w:softHyphen/>
        <w:t>dur.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Hakim, gerektiğinde ilgili kayıt ve belgeleri de getirtip incelemek suretiy</w:t>
      </w:r>
      <w:r w:rsidRPr="00EA776D">
        <w:rPr>
          <w:rFonts w:ascii="Calibri" w:eastAsia="Times New Roman" w:hAnsi="Calibri" w:cs="Times New Roman"/>
          <w:color w:val="000000"/>
          <w:lang w:eastAsia="tr-TR"/>
        </w:rPr>
        <w:softHyphen/>
        <w:t>le varsa noksanları tamamlattırdıktan sonra seçime katılacak üyeleri be</w:t>
      </w:r>
      <w:r w:rsidRPr="00EA776D">
        <w:rPr>
          <w:rFonts w:ascii="Calibri" w:eastAsia="Times New Roman" w:hAnsi="Calibri" w:cs="Times New Roman"/>
          <w:color w:val="000000"/>
          <w:lang w:eastAsia="tr-TR"/>
        </w:rPr>
        <w:softHyphen/>
        <w:t>lirleyen liste ile yukarıdaki fıkrada belirtilen diğer hususları onaylar. Onaylanan liste ile toplantıya ait diğer hususlar Oda ve Birlik ilan yerle</w:t>
      </w:r>
      <w:r w:rsidRPr="00EA776D">
        <w:rPr>
          <w:rFonts w:ascii="Calibri" w:eastAsia="Times New Roman" w:hAnsi="Calibri" w:cs="Times New Roman"/>
          <w:color w:val="000000"/>
          <w:lang w:eastAsia="tr-TR"/>
        </w:rPr>
        <w:softHyphen/>
        <w:t>rinde asılmak suretiyle üç gün süre ile ilan edilir.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İlan süresi içinde listeye yapılacak itirazlar hakim tarafından incelenir ve en geç iki gün içinde kesin karara bağlanır.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Bu suretle kesinleşen listeler ile toplantıya ait diğer hususlar onaylanarak ilgili Oda veya Birliğe gönderilir.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Hakim, kamu görevlileri veya aday olmayan üyeler arasından bir başkan ile iki üyeden oluşan bir seçim sandık kurulu tayin eder. Aynı şekilde ay</w:t>
      </w:r>
      <w:r w:rsidRPr="00EA776D">
        <w:rPr>
          <w:rFonts w:ascii="Calibri" w:eastAsia="Times New Roman" w:hAnsi="Calibri" w:cs="Times New Roman"/>
          <w:color w:val="000000"/>
          <w:lang w:eastAsia="tr-TR"/>
        </w:rPr>
        <w:softHyphen/>
        <w:t>rıca üç yedek üye de belirler. Seçim sandık kurulu başkanının yokluğunda kurula en yaşlı üye başkanlık eder.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Seçim sandık kurulu, seçimlerin Kanunun öngördüğü esaslara göre yürü</w:t>
      </w:r>
      <w:r w:rsidRPr="00EA776D">
        <w:rPr>
          <w:rFonts w:ascii="Calibri" w:eastAsia="Times New Roman" w:hAnsi="Calibri" w:cs="Times New Roman"/>
          <w:color w:val="000000"/>
          <w:lang w:eastAsia="tr-TR"/>
        </w:rPr>
        <w:softHyphen/>
        <w:t>tülmesi, yönetim ve oyların tasnifi ile görevli olup bu görevleri seçim ve tasnif işleri bitinceye kadar aralıksız olarak devam eder.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Dörtyüz kişiden fazla üye bulunması halinde her dörtyüz kişi için bir oy sandığı bulunur ve her seçim sandığı için ayrı bir kurul oluşturulur. Se</w:t>
      </w:r>
      <w:r w:rsidRPr="00EA776D">
        <w:rPr>
          <w:rFonts w:ascii="Calibri" w:eastAsia="Times New Roman" w:hAnsi="Calibri" w:cs="Times New Roman"/>
          <w:color w:val="000000"/>
          <w:lang w:eastAsia="tr-TR"/>
        </w:rPr>
        <w:softHyphen/>
        <w:t xml:space="preserve">çimlerde kullanılacak araç ve gereçler ilçe seçim kurulundan sağlanır ve sandıkların konacağı yerler hakim tarafından belirlenir.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lastRenderedPageBreak/>
        <w:t xml:space="preserve">(Ek fıkra:RG-25/12/2012-28508) </w:t>
      </w:r>
      <w:r w:rsidRPr="00EA776D">
        <w:rPr>
          <w:rFonts w:ascii="Calibri" w:eastAsia="Times New Roman" w:hAnsi="Calibri" w:cs="Times New Roman"/>
          <w:color w:val="1C283D"/>
          <w:lang w:eastAsia="tr-TR"/>
        </w:rPr>
        <w:t xml:space="preserve">Seçimlerde, üyeler bağımsız aday olabilecekleri gibi, aralarında oluşturacakları grupların listelerinden de aday olabilirler. Grup olarak seçime girenlerin Yönetim, Denetim ve Disiplin Kurulları üyelikleri ile Birlik Genel Kurul temsilcilikleri 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 xml:space="preserve">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TÜRMOB’un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 xml:space="preserve">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 xml:space="preserve">Seçime katılan grupların ve bağımsız adayların adları alt alta ve aldıkları geçerli oy hizalarına yazılır. Grupların oy sayıları, önce bire, sonra ikiye, sonra üçe... şeklinde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 xml:space="preserve">Yönetim, disiplin ve denetleme kurullarında asli üyeliklerden herhangi bir nedenle ayrılma olması durumunda, ilgili seçim kurulu tarafından verilen mazbatada yer alan yedek üyelerden en çok oy alanlar getirilir.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fıkra:RG-25/12/2012-28508) </w:t>
      </w:r>
      <w:r w:rsidRPr="00EA776D">
        <w:rPr>
          <w:rFonts w:ascii="Calibri" w:eastAsia="Times New Roman" w:hAnsi="Calibri" w:cs="Times New Roman"/>
          <w:color w:val="1C283D"/>
          <w:lang w:eastAsia="tr-TR"/>
        </w:rPr>
        <w:t>Üyeler, oda veya Birlik yönetim, denetleme ve disiplin kurullarından sadece birinde görev alabilirler.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Seçim süresinin sonunda seçim sonuçları tutanakla tespit edilip seçim sandık kurulu başkan ve üyeleri tarafından imzalanır. Birden fazla sandık bulunması halinde tutanaklar, hakim tarafından birleştirilir. Tutanakların birer örneği seçim yerinde asılmak suretiyle geçici seçim sonuçları ilan edilir. </w:t>
      </w:r>
      <w:r w:rsidRPr="00EA776D">
        <w:rPr>
          <w:rFonts w:ascii="Calibri" w:eastAsia="Times New Roman" w:hAnsi="Calibri" w:cs="Times New Roman"/>
          <w:color w:val="000000"/>
          <w:lang w:eastAsia="tr-TR"/>
        </w:rPr>
        <w:lastRenderedPageBreak/>
        <w:t>Kullanılan oylar ve diğer belgeler tutanağın bir örneği ile birlikte üç ay süreyle saklanmak üzere ilçe seçim kurulu başkanlığına tevdi edilir.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Seçimin devamı sırasında yapılan işlemler ile tutanakların düzenlenme</w:t>
      </w:r>
      <w:r w:rsidRPr="00EA776D">
        <w:rPr>
          <w:rFonts w:ascii="Calibri" w:eastAsia="Times New Roman" w:hAnsi="Calibri" w:cs="Times New Roman"/>
          <w:color w:val="000000"/>
          <w:lang w:eastAsia="tr-TR"/>
        </w:rPr>
        <w:softHyphen/>
        <w:t>sinden itibaren iki gün içinde seçim sonuçlarına yapılacak itirazlar, hakim tarafından aynı gün incelenir ve kesin olarak karara bağlanır. İtiraz süre</w:t>
      </w:r>
      <w:r w:rsidRPr="00EA776D">
        <w:rPr>
          <w:rFonts w:ascii="Calibri" w:eastAsia="Times New Roman" w:hAnsi="Calibri" w:cs="Times New Roman"/>
          <w:color w:val="000000"/>
          <w:lang w:eastAsia="tr-TR"/>
        </w:rPr>
        <w:softHyphen/>
        <w:t>sinin geçmesi ve itirazların karara bağlanmasından hemen sonra hakim yukarıdaki hükümlere göre kesin sonuçları ilan eder ve ilgili Oda ile Bir</w:t>
      </w:r>
      <w:r w:rsidRPr="00EA776D">
        <w:rPr>
          <w:rFonts w:ascii="Calibri" w:eastAsia="Times New Roman" w:hAnsi="Calibri" w:cs="Times New Roman"/>
          <w:color w:val="000000"/>
          <w:lang w:eastAsia="tr-TR"/>
        </w:rPr>
        <w:softHyphen/>
        <w:t xml:space="preserve">liğe bildirir.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(Mülga fıkra:RG-25/12/2012-28508)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Hakim, seçim sonuçlarını etkileyecek ölçüde bir usulsüzlük veya Kanuna aykırı uygulama sebebiyle seçimlerin iptaline karar verdiği takdirde, süre</w:t>
      </w:r>
      <w:r w:rsidRPr="00EA776D">
        <w:rPr>
          <w:rFonts w:ascii="Calibri" w:eastAsia="Times New Roman" w:hAnsi="Calibri" w:cs="Times New Roman"/>
          <w:color w:val="000000"/>
          <w:lang w:eastAsia="tr-TR"/>
        </w:rPr>
        <w:softHyphen/>
        <w:t>si bir aydan az ve iki aydan fazla olmamak üzere seçimin yenileneceği Pa</w:t>
      </w:r>
      <w:r w:rsidRPr="00EA776D">
        <w:rPr>
          <w:rFonts w:ascii="Calibri" w:eastAsia="Times New Roman" w:hAnsi="Calibri" w:cs="Times New Roman"/>
          <w:color w:val="000000"/>
          <w:lang w:eastAsia="tr-TR"/>
        </w:rPr>
        <w:softHyphen/>
        <w:t>zar gününü tespit ederek Oda ve Birliğe bildirir. Belirlenen günde yalnız seçim yapılır ve seçim işlemleri bu madde ile Kanunun öngördüğü diğer hükümlere uygun olarak yürütülür.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İlçe seçim kurulu başkanı hakime ve seçim sandık kurulu başkanı ile üye</w:t>
      </w:r>
      <w:r w:rsidRPr="00EA776D">
        <w:rPr>
          <w:rFonts w:ascii="Calibri" w:eastAsia="Times New Roman" w:hAnsi="Calibri" w:cs="Times New Roman"/>
          <w:color w:val="000000"/>
          <w:lang w:eastAsia="tr-TR"/>
        </w:rPr>
        <w:softHyphen/>
        <w:t>lerine Seçimlerin Temel Hükümleri ve Seçmen Kütükleri Hakkında Ka</w:t>
      </w:r>
      <w:r w:rsidRPr="00EA776D">
        <w:rPr>
          <w:rFonts w:ascii="Calibri" w:eastAsia="Times New Roman" w:hAnsi="Calibri" w:cs="Times New Roman"/>
          <w:color w:val="000000"/>
          <w:lang w:eastAsia="tr-TR"/>
        </w:rPr>
        <w:softHyphen/>
        <w:t>nunda belirtilen esaslara göre ücret ödenir. Bu ücret ve diğer seçim gi</w:t>
      </w:r>
      <w:r w:rsidRPr="00EA776D">
        <w:rPr>
          <w:rFonts w:ascii="Calibri" w:eastAsia="Times New Roman" w:hAnsi="Calibri" w:cs="Times New Roman"/>
          <w:color w:val="000000"/>
          <w:lang w:eastAsia="tr-TR"/>
        </w:rPr>
        <w:softHyphen/>
        <w:t>derleri Birlik ve ilgili odaların bütçelerinden karşılanır.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Seçimler sırasında sandık kurulu başkan ve üyelerine karşı işlenen suçlar, </w:t>
      </w:r>
      <w:r w:rsidRPr="00EA776D">
        <w:rPr>
          <w:rFonts w:ascii="Calibri" w:eastAsia="Times New Roman" w:hAnsi="Calibri" w:cs="Times New Roman"/>
          <w:b/>
          <w:bCs/>
          <w:color w:val="000000"/>
          <w:lang w:eastAsia="tr-TR"/>
        </w:rPr>
        <w:t xml:space="preserve">(Değişik:RG-25/12/2012-28508) </w:t>
      </w:r>
      <w:r w:rsidRPr="00EA776D">
        <w:rPr>
          <w:rFonts w:ascii="Calibri" w:eastAsia="Times New Roman" w:hAnsi="Calibri" w:cs="Times New Roman"/>
          <w:color w:val="000000"/>
          <w:u w:val="single"/>
          <w:lang w:eastAsia="tr-TR"/>
        </w:rPr>
        <w:t>kamu görevlilerine</w:t>
      </w:r>
      <w:r w:rsidRPr="00EA776D">
        <w:rPr>
          <w:rFonts w:ascii="Calibri" w:eastAsia="Times New Roman" w:hAnsi="Calibri" w:cs="Times New Roman"/>
          <w:b/>
          <w:bCs/>
          <w:color w:val="000000"/>
          <w:lang w:eastAsia="tr-TR"/>
        </w:rPr>
        <w:t xml:space="preserve"> </w:t>
      </w:r>
      <w:r w:rsidRPr="00EA776D">
        <w:rPr>
          <w:rFonts w:ascii="Calibri" w:eastAsia="Times New Roman" w:hAnsi="Calibri" w:cs="Times New Roman"/>
          <w:color w:val="000000"/>
          <w:lang w:eastAsia="tr-TR"/>
        </w:rPr>
        <w:t>karşı işlenmiş gibi cezalandırılır.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Seçimlerin düzen içerisinde ve sağlıklı biçimde yürütülmesi amacıyla ha</w:t>
      </w:r>
      <w:r w:rsidRPr="00EA776D">
        <w:rPr>
          <w:rFonts w:ascii="Calibri" w:eastAsia="Times New Roman" w:hAnsi="Calibri" w:cs="Times New Roman"/>
          <w:color w:val="000000"/>
          <w:lang w:eastAsia="tr-TR"/>
        </w:rPr>
        <w:softHyphen/>
        <w:t>kimin ve sandık kurulunun aldığı tedbirlere uymayanlara eylemin ağırlı</w:t>
      </w:r>
      <w:r w:rsidRPr="00EA776D">
        <w:rPr>
          <w:rFonts w:ascii="Calibri" w:eastAsia="Times New Roman" w:hAnsi="Calibri" w:cs="Times New Roman"/>
          <w:color w:val="000000"/>
          <w:lang w:eastAsia="tr-TR"/>
        </w:rPr>
        <w:softHyphen/>
        <w:t>ğına göre bu Kanunda yazılı disiplin cezaları verilir.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Odaların Yurt Dışında Temsili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23- </w:t>
      </w:r>
      <w:r w:rsidRPr="00EA776D">
        <w:rPr>
          <w:rFonts w:ascii="Calibri" w:eastAsia="Times New Roman" w:hAnsi="Calibri" w:cs="Times New Roman"/>
          <w:color w:val="000000"/>
          <w:lang w:eastAsia="tr-TR"/>
        </w:rPr>
        <w:t>Odaları temsil etmek üzere milletlerarası toplantı ve kongre</w:t>
      </w:r>
      <w:r w:rsidRPr="00EA776D">
        <w:rPr>
          <w:rFonts w:ascii="Calibri" w:eastAsia="Times New Roman" w:hAnsi="Calibri" w:cs="Times New Roman"/>
          <w:color w:val="000000"/>
          <w:lang w:eastAsia="tr-TR"/>
        </w:rPr>
        <w:softHyphen/>
        <w:t xml:space="preserve">lere katılmak, </w:t>
      </w:r>
      <w:r w:rsidRPr="00EA776D">
        <w:rPr>
          <w:rFonts w:ascii="Calibri" w:eastAsia="Times New Roman" w:hAnsi="Calibri" w:cs="Times New Roman"/>
          <w:b/>
          <w:bCs/>
          <w:color w:val="000000"/>
          <w:lang w:eastAsia="tr-TR"/>
        </w:rPr>
        <w:t xml:space="preserve">(Değişik ibare:RG-17/09/2007-26646) </w:t>
      </w:r>
      <w:r w:rsidRPr="00EA776D">
        <w:rPr>
          <w:rFonts w:ascii="Calibri" w:eastAsia="Times New Roman" w:hAnsi="Calibri" w:cs="Times New Roman"/>
          <w:color w:val="000000"/>
          <w:u w:val="single"/>
          <w:lang w:eastAsia="tr-TR"/>
        </w:rPr>
        <w:t>Maliye Bakanlığı'nın</w:t>
      </w:r>
      <w:r w:rsidRPr="00EA776D">
        <w:rPr>
          <w:rFonts w:ascii="Calibri" w:eastAsia="Times New Roman" w:hAnsi="Calibri" w:cs="Times New Roman"/>
          <w:color w:val="000000"/>
          <w:lang w:eastAsia="tr-TR"/>
        </w:rPr>
        <w:t xml:space="preserve"> iznine tabidir.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Nitelikleri ve Faaliyet Sınırları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24- </w:t>
      </w:r>
      <w:r w:rsidRPr="00EA776D">
        <w:rPr>
          <w:rFonts w:ascii="Calibri" w:eastAsia="Times New Roman" w:hAnsi="Calibri" w:cs="Times New Roman"/>
          <w:color w:val="000000"/>
          <w:lang w:eastAsia="tr-TR"/>
        </w:rPr>
        <w:t>Oda, Kanunda yazılı esaslar uyarınca meslek mensuplarının ihtiyaçlarını karşılamak, mesleki faaliyetlerini kolaylaştırmak, mesleğin genel menfaatlere uygun olarak gelişmesini sağlamak, meslek mensupla</w:t>
      </w:r>
      <w:r w:rsidRPr="00EA776D">
        <w:rPr>
          <w:rFonts w:ascii="Calibri" w:eastAsia="Times New Roman" w:hAnsi="Calibri" w:cs="Times New Roman"/>
          <w:color w:val="000000"/>
          <w:lang w:eastAsia="tr-TR"/>
        </w:rPr>
        <w:softHyphen/>
        <w:t>rının birbirleriyle ve iş sahipleri ile olan ilişkilerinde dürüstlüğü ve güveni hakim kılmak üzere meslek disiplini ve ahlakını korumak maksadıyla ku</w:t>
      </w:r>
      <w:r w:rsidRPr="00EA776D">
        <w:rPr>
          <w:rFonts w:ascii="Calibri" w:eastAsia="Times New Roman" w:hAnsi="Calibri" w:cs="Times New Roman"/>
          <w:color w:val="000000"/>
          <w:lang w:eastAsia="tr-TR"/>
        </w:rPr>
        <w:softHyphen/>
        <w:t>rulan, tüzel kişiliğe sahip, kamu kurumu niteliğinde meslek kuruluşudur.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(Değişik:RG-17/09/2007-26646) </w:t>
      </w:r>
      <w:r w:rsidRPr="00EA776D">
        <w:rPr>
          <w:rFonts w:ascii="Calibri" w:eastAsia="Times New Roman" w:hAnsi="Calibri" w:cs="Times New Roman"/>
          <w:color w:val="1C283D"/>
          <w:lang w:eastAsia="tr-TR"/>
        </w:rPr>
        <w:t>Odalar kuruluş amaçları dışında faaliyette bulunamazlar.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Odalara üye olmayan meslek mensupları mesleki faaliyette bulunamaz</w:t>
      </w:r>
      <w:r w:rsidRPr="00EA776D">
        <w:rPr>
          <w:rFonts w:ascii="Calibri" w:eastAsia="Times New Roman" w:hAnsi="Calibri" w:cs="Times New Roman"/>
          <w:color w:val="000000"/>
          <w:lang w:eastAsia="tr-TR"/>
        </w:rPr>
        <w:softHyphen/>
        <w:t>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(Değişik:RG-17/09/2007-26646) </w:t>
      </w:r>
      <w:r w:rsidRPr="00EA776D">
        <w:rPr>
          <w:rFonts w:ascii="Calibri" w:eastAsia="Times New Roman" w:hAnsi="Calibri" w:cs="Times New Roman"/>
          <w:color w:val="1C283D"/>
          <w:lang w:eastAsia="tr-TR"/>
        </w:rPr>
        <w:t xml:space="preserve">Amaçları dışında faaliyet gösteren odaların sorumlu organlarının görevlerine son verilmesine ve yerlerine yenilerinin seçilmesine Maliye Bakanlığı’nın veya bulundukları yer cumhuriyet başsavcılığının istemi üzerine, o yerdeki asliye hukuk </w:t>
      </w:r>
      <w:r w:rsidRPr="00EA776D">
        <w:rPr>
          <w:rFonts w:ascii="Calibri" w:eastAsia="Times New Roman" w:hAnsi="Calibri" w:cs="Times New Roman"/>
          <w:color w:val="1C283D"/>
          <w:lang w:eastAsia="tr-TR"/>
        </w:rPr>
        <w:lastRenderedPageBreak/>
        <w:t>mahkemesince basit usule göre yargılama yapılarak karar verilir ve dava en geç üç ay içinde sonuçlandırılır.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Mahkemece altıncı maddede yazılı organların görevlerine son verilmesi halinde kararda ayrıca, görevlerine son verilen organları bu Kanunda ya</w:t>
      </w:r>
      <w:r w:rsidRPr="00EA776D">
        <w:rPr>
          <w:rFonts w:ascii="Calibri" w:eastAsia="Times New Roman" w:hAnsi="Calibri" w:cs="Times New Roman"/>
          <w:color w:val="000000"/>
          <w:lang w:eastAsia="tr-TR"/>
        </w:rPr>
        <w:softHyphen/>
        <w:t>zılı usullere göre seçecek organları toplamak üzere, Oda Yönetim Kuru</w:t>
      </w:r>
      <w:r w:rsidRPr="00EA776D">
        <w:rPr>
          <w:rFonts w:ascii="Calibri" w:eastAsia="Times New Roman" w:hAnsi="Calibri" w:cs="Times New Roman"/>
          <w:color w:val="000000"/>
          <w:lang w:eastAsia="tr-TR"/>
        </w:rPr>
        <w:softHyphen/>
        <w:t>lu için Oda Genel Kurulu üyeleri arasından, beş kişi görevlendirilir. Se</w:t>
      </w:r>
      <w:r w:rsidRPr="00EA776D">
        <w:rPr>
          <w:rFonts w:ascii="Calibri" w:eastAsia="Times New Roman" w:hAnsi="Calibri" w:cs="Times New Roman"/>
          <w:color w:val="000000"/>
          <w:lang w:eastAsia="tr-TR"/>
        </w:rPr>
        <w:softHyphen/>
        <w:t>çim, 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w:t>
      </w:r>
      <w:r w:rsidRPr="00EA776D">
        <w:rPr>
          <w:rFonts w:ascii="Calibri" w:eastAsia="Times New Roman" w:hAnsi="Calibri" w:cs="Times New Roman"/>
          <w:color w:val="000000"/>
          <w:lang w:eastAsia="tr-TR"/>
        </w:rPr>
        <w:softHyphen/>
        <w:t>relerini tamamlarlar.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(Değişik ibare:RG-4/8/2015-29435) </w:t>
      </w:r>
      <w:r w:rsidRPr="00EA776D">
        <w:rPr>
          <w:rFonts w:ascii="Calibri" w:eastAsia="Times New Roman" w:hAnsi="Calibri" w:cs="Times New Roman"/>
          <w:color w:val="000000"/>
          <w:u w:val="single"/>
          <w:lang w:eastAsia="tr-TR"/>
        </w:rPr>
        <w:t>Maliye Bakanlığı’nın</w:t>
      </w:r>
      <w:r w:rsidRPr="00EA776D">
        <w:rPr>
          <w:rFonts w:ascii="Calibri" w:eastAsia="Times New Roman" w:hAnsi="Calibri" w:cs="Times New Roman"/>
          <w:color w:val="000000"/>
          <w:lang w:eastAsia="tr-TR"/>
        </w:rPr>
        <w:t xml:space="preserve"> bu Kanun uyarınca Oda organlarının işlemleri hak</w:t>
      </w:r>
      <w:r w:rsidRPr="00EA776D">
        <w:rPr>
          <w:rFonts w:ascii="Calibri" w:eastAsia="Times New Roman" w:hAnsi="Calibri" w:cs="Times New Roman"/>
          <w:color w:val="000000"/>
          <w:lang w:eastAsia="tr-TR"/>
        </w:rPr>
        <w:softHyphen/>
        <w:t>kında onay mercii olarak verdiği kararları görevli Oda organları aynen yerine getirmekle yükümlüdürler. Bakanlık kararını, idari yargı merciinin</w:t>
      </w:r>
      <w:r w:rsidRPr="00EA776D">
        <w:rPr>
          <w:rFonts w:ascii="Calibri" w:eastAsia="Times New Roman" w:hAnsi="Calibri" w:cs="Times New Roman"/>
          <w:color w:val="1C283D"/>
          <w:lang w:eastAsia="tr-TR"/>
        </w:rPr>
        <w:t xml:space="preserve"> </w:t>
      </w:r>
      <w:r w:rsidRPr="00EA776D">
        <w:rPr>
          <w:rFonts w:ascii="Calibri" w:eastAsia="Times New Roman" w:hAnsi="Calibri" w:cs="Times New Roman"/>
          <w:color w:val="000000"/>
          <w:lang w:eastAsia="tr-TR"/>
        </w:rPr>
        <w:t>yürütmenin durdurulmasına veya esasına ait kararı veya kanuni bir sebep olmaksızın yerine getirmeyen veya eski kararda direnme niteliğinde yeni bir karar veren veya Kanunun mecburi kıldığı işlemleri Bakanlığın uyarı</w:t>
      </w:r>
      <w:r w:rsidRPr="00EA776D">
        <w:rPr>
          <w:rFonts w:ascii="Calibri" w:eastAsia="Times New Roman" w:hAnsi="Calibri" w:cs="Times New Roman"/>
          <w:color w:val="000000"/>
          <w:lang w:eastAsia="tr-TR"/>
        </w:rPr>
        <w:softHyphen/>
        <w:t>sına rağmen yerine getirmeyen Oda organları hakkında da yukarıdaki fıkralar hükümleri uygulanır.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Görevlerine son verilen organların yerine en geç bir ay içerisinde yenileri seçilir. Yeni seçilenler eskilerin süresini tamamlarlar.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Görevlerine son verilen organ üyelerinin Kanunda yazılı cezai sorumlu</w:t>
      </w:r>
      <w:r w:rsidRPr="00EA776D">
        <w:rPr>
          <w:rFonts w:ascii="Calibri" w:eastAsia="Times New Roman" w:hAnsi="Calibri" w:cs="Times New Roman"/>
          <w:color w:val="000000"/>
          <w:lang w:eastAsia="tr-TR"/>
        </w:rPr>
        <w:softHyphen/>
        <w:t>lukları saklıdır. Bu organların yukarıdaki fıkra gereğince görevlerine son verilmesine sebep olan tasarrufları hükümsüzdür.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(Değişik:RG-17/09/2007-26646) </w:t>
      </w:r>
      <w:r w:rsidRPr="00EA776D">
        <w:rPr>
          <w:rFonts w:ascii="Calibri" w:eastAsia="Times New Roman" w:hAnsi="Calibri" w:cs="Times New Roman"/>
          <w:color w:val="1C283D"/>
          <w:lang w:eastAsia="tr-TR"/>
        </w:rPr>
        <w:t>Ancak, milli güvenliğin, kamu düzeninin, suç işlenmesine veya suçun devamını önlemenin yahut yakalamanın gerektirdiği hallerde gecikmede sakınca varsa, odalar, vali tarafından faaliyetten men edilebilir. Faaliyetten men kararı yirmidört saat içinde görevli hakimin onayına sunulur. Hakim, kararını kırksekiz saat içinde açıklar; aksi halde, bu idari karar kendiliğinden yürürlükten kalkar.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Göreve son verme ve görevden uzaklaştırma hükümleri Oda Genel Ku</w:t>
      </w:r>
      <w:r w:rsidRPr="00EA776D">
        <w:rPr>
          <w:rFonts w:ascii="Calibri" w:eastAsia="Times New Roman" w:hAnsi="Calibri" w:cs="Times New Roman"/>
          <w:color w:val="000000"/>
          <w:lang w:eastAsia="tr-TR"/>
        </w:rPr>
        <w:softHyphen/>
        <w:t>rulu hakkında uygulanmaz.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w:t>
      </w:r>
    </w:p>
    <w:p w:rsidR="00EA776D" w:rsidRPr="00EA776D" w:rsidRDefault="00EA776D" w:rsidP="00EA776D">
      <w:pPr>
        <w:shd w:val="clear" w:color="auto" w:fill="FFFFFF"/>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ÜÇÜNCÜ BÖLÜM</w:t>
      </w:r>
    </w:p>
    <w:p w:rsidR="00EA776D" w:rsidRPr="00EA776D" w:rsidRDefault="00EA776D" w:rsidP="00EA776D">
      <w:pPr>
        <w:shd w:val="clear" w:color="auto" w:fill="FFFFFF"/>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ODANIN İÇ YÖNETİMİ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Hizmetlerinin Yürütülmesi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25- </w:t>
      </w:r>
      <w:r w:rsidRPr="00EA776D">
        <w:rPr>
          <w:rFonts w:ascii="Calibri" w:eastAsia="Times New Roman" w:hAnsi="Calibri" w:cs="Times New Roman"/>
          <w:color w:val="000000"/>
          <w:lang w:eastAsia="tr-TR"/>
        </w:rPr>
        <w:t>Oda hizmetleri mevzuat hükümleri ile Genel Kurul ve Yöne</w:t>
      </w:r>
      <w:r w:rsidRPr="00EA776D">
        <w:rPr>
          <w:rFonts w:ascii="Calibri" w:eastAsia="Times New Roman" w:hAnsi="Calibri" w:cs="Times New Roman"/>
          <w:color w:val="000000"/>
          <w:lang w:eastAsia="tr-TR"/>
        </w:rPr>
        <w:softHyphen/>
        <w:t>tim Kurulu kararlarına uygun olarak İç Yönetmelikle belirlenen birimler tarafından yürütülür.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 Sekreterinin Görevleri ve Yetkileri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 xml:space="preserve">Madde 26- </w:t>
      </w:r>
      <w:r w:rsidRPr="00EA776D">
        <w:rPr>
          <w:rFonts w:ascii="Calibri" w:eastAsia="Times New Roman" w:hAnsi="Calibri" w:cs="Times New Roman"/>
          <w:color w:val="000000"/>
          <w:lang w:eastAsia="tr-TR"/>
        </w:rPr>
        <w:t>Oda işlerini yürütmekle Oda Sekreteri görevlidir. Ancak, Oda Sekreterinin teklifi ve Yönetim Kurulunun onayı ile Genel İdare Müdü</w:t>
      </w:r>
      <w:r w:rsidRPr="00EA776D">
        <w:rPr>
          <w:rFonts w:ascii="Calibri" w:eastAsia="Times New Roman" w:hAnsi="Calibri" w:cs="Times New Roman"/>
          <w:color w:val="000000"/>
          <w:lang w:eastAsia="tr-TR"/>
        </w:rPr>
        <w:softHyphen/>
        <w:t>rü atanabilir. Oda Sekreteri görev ve yetkilerini Genel İdare Müdürüne devredebilir.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Sekreteri, Oda personelinin amiri olup başlıca görevleri ve yetkileri şunlardır: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Yönetim Kurulu kararlarını uygulamak,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Odanın işlem ve yazışmalarını yönetmek, müdürlüklere ait görevlerin noksansız olarak yürütülmesini sağlamak ve denetlemek,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Oda personelinin; atanması, yükselmesi, ödüllendirilmesi, cezalandırıl</w:t>
      </w:r>
      <w:r w:rsidRPr="00EA776D">
        <w:rPr>
          <w:rFonts w:ascii="Calibri" w:eastAsia="Times New Roman" w:hAnsi="Calibri" w:cs="Times New Roman"/>
          <w:color w:val="000000"/>
          <w:lang w:eastAsia="tr-TR"/>
        </w:rPr>
        <w:softHyphen/>
        <w:t>ması ve işine son verilmesi konularında Yönetim Kuruluna öneride bu</w:t>
      </w:r>
      <w:r w:rsidRPr="00EA776D">
        <w:rPr>
          <w:rFonts w:ascii="Calibri" w:eastAsia="Times New Roman" w:hAnsi="Calibri" w:cs="Times New Roman"/>
          <w:color w:val="000000"/>
          <w:lang w:eastAsia="tr-TR"/>
        </w:rPr>
        <w:softHyphen/>
        <w:t>lunmak, Oda personelinin özlük işlerine ait sicil kütüklerini düzenlemek ve saklanmasını sağlamak,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Odaca verilecek belgeleri düzenlemek ve bu belgelerin düzenlenmesi</w:t>
      </w:r>
      <w:r w:rsidRPr="00EA776D">
        <w:rPr>
          <w:rFonts w:ascii="Calibri" w:eastAsia="Times New Roman" w:hAnsi="Calibri" w:cs="Times New Roman"/>
          <w:color w:val="000000"/>
          <w:lang w:eastAsia="tr-TR"/>
        </w:rPr>
        <w:softHyphen/>
        <w:t>ne esas olacak bilgilerin toplanması ile ilgili işlem hizmetlerinin yürütül</w:t>
      </w:r>
      <w:r w:rsidRPr="00EA776D">
        <w:rPr>
          <w:rFonts w:ascii="Calibri" w:eastAsia="Times New Roman" w:hAnsi="Calibri" w:cs="Times New Roman"/>
          <w:color w:val="000000"/>
          <w:lang w:eastAsia="tr-TR"/>
        </w:rPr>
        <w:softHyphen/>
        <w:t>mesini sağlamak,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e) Odanın bütçe taslağını </w:t>
      </w:r>
      <w:r w:rsidRPr="00EA776D">
        <w:rPr>
          <w:rFonts w:ascii="Calibri" w:eastAsia="Times New Roman" w:hAnsi="Calibri" w:cs="Times New Roman"/>
          <w:b/>
          <w:bCs/>
          <w:color w:val="000000"/>
          <w:lang w:eastAsia="tr-TR"/>
        </w:rPr>
        <w:t xml:space="preserve">(Ek ibare:RG-17/09/2007-26646) </w:t>
      </w:r>
      <w:r w:rsidRPr="00EA776D">
        <w:rPr>
          <w:rFonts w:ascii="Calibri" w:eastAsia="Times New Roman" w:hAnsi="Calibri" w:cs="Times New Roman"/>
          <w:color w:val="1C283D"/>
          <w:u w:val="single"/>
          <w:lang w:eastAsia="tr-TR"/>
        </w:rPr>
        <w:t>oda saymanı ile birlikte</w:t>
      </w:r>
      <w:r w:rsidRPr="00EA776D">
        <w:rPr>
          <w:rFonts w:ascii="Calibri" w:eastAsia="Times New Roman" w:hAnsi="Calibri" w:cs="Times New Roman"/>
          <w:color w:val="000000"/>
          <w:lang w:eastAsia="tr-TR"/>
        </w:rPr>
        <w:t xml:space="preserve"> hazırlamak ve Yönetim Kuruluna sunmak,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f) Demirbaş ve ayniyat kayıtlarının düzenlenmesini, saklanmasını sağla</w:t>
      </w:r>
      <w:r w:rsidRPr="00EA776D">
        <w:rPr>
          <w:rFonts w:ascii="Calibri" w:eastAsia="Times New Roman" w:hAnsi="Calibri" w:cs="Times New Roman"/>
          <w:color w:val="000000"/>
          <w:lang w:eastAsia="tr-TR"/>
        </w:rPr>
        <w:softHyphen/>
        <w:t>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 Yayın organları ve basınla ilişkileri düzenlemek,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 Yönetim Kurulu tarafından devredilecek yetkileri kullanmak,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 Genel Kurul ve Yönetim Kurulunca verilecek diğer işleri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Sekreteri, Odaya herhangi bir yükümlülük getirmeyen ve resmi ma</w:t>
      </w:r>
      <w:r w:rsidRPr="00EA776D">
        <w:rPr>
          <w:rFonts w:ascii="Calibri" w:eastAsia="Times New Roman" w:hAnsi="Calibri" w:cs="Times New Roman"/>
          <w:color w:val="000000"/>
          <w:lang w:eastAsia="tr-TR"/>
        </w:rPr>
        <w:softHyphen/>
        <w:t>kamlarla yapılacak yazışmaları kapsayan ve Oda kayıtları ile ilgili belge</w:t>
      </w:r>
      <w:r w:rsidRPr="00EA776D">
        <w:rPr>
          <w:rFonts w:ascii="Calibri" w:eastAsia="Times New Roman" w:hAnsi="Calibri" w:cs="Times New Roman"/>
          <w:color w:val="000000"/>
          <w:lang w:eastAsia="tr-TR"/>
        </w:rPr>
        <w:softHyphen/>
        <w:t>lerin örneklerinin onayına ait bulunan hususlarda re'sen imzaya yetkili</w:t>
      </w:r>
      <w:r w:rsidRPr="00EA776D">
        <w:rPr>
          <w:rFonts w:ascii="Calibri" w:eastAsia="Times New Roman" w:hAnsi="Calibri" w:cs="Times New Roman"/>
          <w:color w:val="000000"/>
          <w:lang w:eastAsia="tr-TR"/>
        </w:rPr>
        <w:softHyphen/>
        <w:t>dir.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Oda saymanının görev ve yetkileri</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MADDE 26/A – (Ek:RG-17/09/2007-26646)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Oda saymanın görevleri şunlardır: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a) Odanın bütçe taslağını oda sekreteri ile birlikte hazırlamak ve Yönetim Kuruluna sunmak.</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b) Odanın muhasebe kayıt ve işlemlerinin, kendi gözetiminde düzgün tutulmasını sağlamak.</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c) Gelir ve giderleri usulüne uygun belgelere istinaden kayda aldırmak.</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d) </w:t>
      </w:r>
      <w:r w:rsidRPr="00EA776D">
        <w:rPr>
          <w:rFonts w:ascii="Calibri" w:eastAsia="Times New Roman" w:hAnsi="Calibri" w:cs="Times New Roman"/>
          <w:b/>
          <w:bCs/>
          <w:color w:val="1C283D"/>
          <w:lang w:eastAsia="tr-TR"/>
        </w:rPr>
        <w:t xml:space="preserve">(Mülga:RG-4/8/2015-29435)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lastRenderedPageBreak/>
        <w:t>e) Bütçe ödenekleri arasındaki aktarma tekliflerini hazırlayarak Yönetim Kurulunun onayına sunmak.</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f) Dönem sonu mali tablolarını hazırlayarak Yönetim Kuruluna sunmak.</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g) 29/11/1991 tarihli ve 21066 sayılı Resmî Gazete’de yayımlanan Serbest Muhasebeci Mali Müşavirler Odaları ve Yeminli Mali Müşavirler Odaları Üye Aidatları ile Birlik Paylarının Tespitine Ait Yönetmelikte belirtilen süre sonunda maktu ve nispi aidatlarını ödemeyenleri belirleyerek Yönetim Kuruluna sunmak.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h) Kâr amaçsız işletmeler muhasebe standardına uygun olarak finansal tabloları hazırlamak.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Genel İdare Müdürünün Nitelikleri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27- </w:t>
      </w:r>
      <w:r w:rsidRPr="00EA776D">
        <w:rPr>
          <w:rFonts w:ascii="Calibri" w:eastAsia="Times New Roman" w:hAnsi="Calibri" w:cs="Times New Roman"/>
          <w:color w:val="000000"/>
          <w:lang w:eastAsia="tr-TR"/>
        </w:rPr>
        <w:t>Genel İdare Müdürlüğüne atanacaklarda aşağıdaki nitelikler aranır: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Personel Yönetmeliğinde aranan şartları taşımak,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İktisadi ve İdari Bilimler Fakültesi, İktisat Fakültesi, Hukuk Fakültesi, Siyasal Bilgiler fakültesi ve benzeri Fakülte veya bölümleri ile bunların yetkili makamlarca onaylanmış yabancı ülkelerdeki eşitlerinden birini bi</w:t>
      </w:r>
      <w:r w:rsidRPr="00EA776D">
        <w:rPr>
          <w:rFonts w:ascii="Calibri" w:eastAsia="Times New Roman" w:hAnsi="Calibri" w:cs="Times New Roman"/>
          <w:color w:val="000000"/>
          <w:lang w:eastAsia="tr-TR"/>
        </w:rPr>
        <w:softHyphen/>
        <w:t>tirmiş olmak,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c)   İngilizce, Almanca ve Fransızca dillerinden birini iyi derecede bilmek.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d) </w:t>
      </w:r>
      <w:r w:rsidRPr="00EA776D">
        <w:rPr>
          <w:rFonts w:ascii="Calibri" w:eastAsia="Times New Roman" w:hAnsi="Calibri" w:cs="Times New Roman"/>
          <w:b/>
          <w:bCs/>
          <w:color w:val="1C283D"/>
          <w:lang w:eastAsia="tr-TR"/>
        </w:rPr>
        <w:t xml:space="preserve">(Ek:RG-17/09/2007-26646) </w:t>
      </w:r>
      <w:r w:rsidRPr="00EA776D">
        <w:rPr>
          <w:rFonts w:ascii="Calibri" w:eastAsia="Times New Roman" w:hAnsi="Calibri" w:cs="Times New Roman"/>
          <w:color w:val="1C283D"/>
          <w:lang w:eastAsia="tr-TR"/>
        </w:rPr>
        <w:t>Kamu haklarından yoksun bulunmamak,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e) </w:t>
      </w:r>
      <w:r w:rsidRPr="00EA776D">
        <w:rPr>
          <w:rFonts w:ascii="Calibri" w:eastAsia="Times New Roman" w:hAnsi="Calibri" w:cs="Times New Roman"/>
          <w:b/>
          <w:bCs/>
          <w:color w:val="1C283D"/>
          <w:lang w:eastAsia="tr-TR"/>
        </w:rPr>
        <w:t xml:space="preserve">(Ek:RG-17/09/2007-26646) </w:t>
      </w:r>
      <w:r w:rsidRPr="00EA776D">
        <w:rPr>
          <w:rFonts w:ascii="Calibri" w:eastAsia="Times New Roman" w:hAnsi="Calibri" w:cs="Times New Roman"/>
          <w:color w:val="1C283D"/>
          <w:lang w:eastAsia="tr-TR"/>
        </w:rPr>
        <w:t>Affa uğramış olsalar bile yüz kızartıcı veya şeref ve haysiyeti kırıcı suçtan veya kaçakçılık, resmi ihale ve alım satımlara fesat karıştırma, devlet sırlarını açığa vurma suçlarından dolayı hüküm giymiş olmamak.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Müşavirler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28- </w:t>
      </w:r>
      <w:r w:rsidRPr="00EA776D">
        <w:rPr>
          <w:rFonts w:ascii="Calibri" w:eastAsia="Times New Roman" w:hAnsi="Calibri" w:cs="Times New Roman"/>
          <w:color w:val="000000"/>
          <w:lang w:eastAsia="tr-TR"/>
        </w:rPr>
        <w:t>Müşavirler Oda işlerinin yürütülmesinde bilimsel ve teknik yönden görevli mütehassıs elemanlardır.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Hangi konular için müşavir çalıştırılacağı ve bunlarda aranacak özel şart</w:t>
      </w:r>
      <w:r w:rsidRPr="00EA776D">
        <w:rPr>
          <w:rFonts w:ascii="Calibri" w:eastAsia="Times New Roman" w:hAnsi="Calibri" w:cs="Times New Roman"/>
          <w:color w:val="000000"/>
          <w:lang w:eastAsia="tr-TR"/>
        </w:rPr>
        <w:softHyphen/>
        <w:t>lar Yönetim Kurulunca belli edilir.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Personel Disiplin Cezaları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29- </w:t>
      </w:r>
      <w:r w:rsidRPr="00EA776D">
        <w:rPr>
          <w:rFonts w:ascii="Calibri" w:eastAsia="Times New Roman" w:hAnsi="Calibri" w:cs="Times New Roman"/>
          <w:color w:val="000000"/>
          <w:lang w:eastAsia="tr-TR"/>
        </w:rPr>
        <w:t>Disiplin cezaları; hizmetin gereği gibi yürütülmesini sağlamak amacı ile kanunların, tüzüklerin, yönetmeliklerin, Odanın yetkili makam</w:t>
      </w:r>
      <w:r w:rsidRPr="00EA776D">
        <w:rPr>
          <w:rFonts w:ascii="Calibri" w:eastAsia="Times New Roman" w:hAnsi="Calibri" w:cs="Times New Roman"/>
          <w:color w:val="000000"/>
          <w:lang w:eastAsia="tr-TR"/>
        </w:rPr>
        <w:softHyphen/>
        <w:t>larının kanuni talimatlarının emrettiği ödevleri yurt içinde veya dışında yerine getirmeyenlere, uyulması zorunlu kılınan hususlara uymayanlara, yasaklanan işleri yapanlara, durumun niteliğine ve ağırlık derecesine gö</w:t>
      </w:r>
      <w:r w:rsidRPr="00EA776D">
        <w:rPr>
          <w:rFonts w:ascii="Calibri" w:eastAsia="Times New Roman" w:hAnsi="Calibri" w:cs="Times New Roman"/>
          <w:color w:val="000000"/>
          <w:lang w:eastAsia="tr-TR"/>
        </w:rPr>
        <w:softHyphen/>
        <w:t>re verilen cezalardır.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Personele verilecek disiplin cezaları ile bu cezalan gerektiren fiil ve hal</w:t>
      </w:r>
      <w:r w:rsidRPr="00EA776D">
        <w:rPr>
          <w:rFonts w:ascii="Calibri" w:eastAsia="Times New Roman" w:hAnsi="Calibri" w:cs="Times New Roman"/>
          <w:color w:val="000000"/>
          <w:lang w:eastAsia="tr-TR"/>
        </w:rPr>
        <w:softHyphen/>
        <w:t>ler hakkında 657 sayılı Devlet Memurları Kanununun ilgili hükümleri uy</w:t>
      </w:r>
      <w:r w:rsidRPr="00EA776D">
        <w:rPr>
          <w:rFonts w:ascii="Calibri" w:eastAsia="Times New Roman" w:hAnsi="Calibri" w:cs="Times New Roman"/>
          <w:color w:val="000000"/>
          <w:lang w:eastAsia="tr-TR"/>
        </w:rPr>
        <w:softHyphen/>
        <w:t>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lastRenderedPageBreak/>
        <w:t>Disiplin cezası verme yetkisi Genel İdare Müdürü için Yönetim Kurulu'na, diğer personel için Oda Sekreterine aittir.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Müdürler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30- </w:t>
      </w:r>
      <w:r w:rsidRPr="00EA776D">
        <w:rPr>
          <w:rFonts w:ascii="Calibri" w:eastAsia="Times New Roman" w:hAnsi="Calibri" w:cs="Times New Roman"/>
          <w:color w:val="000000"/>
          <w:lang w:eastAsia="tr-TR"/>
        </w:rPr>
        <w:t>Oda Sekreterinin teklifi ve Yönetim Kurulu kararıyla müdür</w:t>
      </w:r>
      <w:r w:rsidRPr="00EA776D">
        <w:rPr>
          <w:rFonts w:ascii="Calibri" w:eastAsia="Times New Roman" w:hAnsi="Calibri" w:cs="Times New Roman"/>
          <w:color w:val="000000"/>
          <w:lang w:eastAsia="tr-TR"/>
        </w:rPr>
        <w:softHyphen/>
        <w:t>lükler oluşturulabilir. Bu müdürlüklerin çalışma usul ve esasları ayrı yö</w:t>
      </w:r>
      <w:r w:rsidRPr="00EA776D">
        <w:rPr>
          <w:rFonts w:ascii="Calibri" w:eastAsia="Times New Roman" w:hAnsi="Calibri" w:cs="Times New Roman"/>
          <w:color w:val="000000"/>
          <w:lang w:eastAsia="tr-TR"/>
        </w:rPr>
        <w:softHyphen/>
        <w:t>netmeliklerle düzenlenir.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Defterler</w:t>
      </w:r>
      <w:r w:rsidRPr="00EA776D">
        <w:rPr>
          <w:rFonts w:ascii="Calibri" w:eastAsia="Times New Roman" w:hAnsi="Calibri" w:cs="Times New Roman"/>
          <w:color w:val="1C283D"/>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MADDE 31 – (Değişik:RG-17/09/2007-26646)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Noterden tasdikli genel kurul karar defteri, yönetim kurulu karar defteri ve üye kayıt defteri, çalışanlar listesi defteri ile gerekli sair tasdiksiz yardımcı defterler, yönetim kurulu sorumluluğunda oda sekreterliğince; noterden tasdikli yevmiye defteri, defteri kebir ve envanter defteri ise yönetim kurulunun sorumluluğunda ve oda saymanının gözetiminde, düzenlenir ve saklanır.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Gelir ve giderler usulüne uygun belgelere istinaden kayda alınır. Defterlerin elektronik ortamda da tutulması mümkündür.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w:t>
      </w:r>
    </w:p>
    <w:p w:rsidR="00EA776D" w:rsidRPr="00EA776D" w:rsidRDefault="00EA776D" w:rsidP="00EA776D">
      <w:pPr>
        <w:shd w:val="clear" w:color="auto" w:fill="FFFFFF"/>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DÖRDÜNCÜ BÖLÜM</w:t>
      </w:r>
    </w:p>
    <w:p w:rsidR="00EA776D" w:rsidRPr="00EA776D" w:rsidRDefault="00EA776D" w:rsidP="00EA776D">
      <w:pPr>
        <w:shd w:val="clear" w:color="auto" w:fill="FFFFFF"/>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MESLEK MENSUPLARINA İLİŞKİN ESASLAR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Mesleğin Konusu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32- </w:t>
      </w:r>
      <w:r w:rsidRPr="00EA776D">
        <w:rPr>
          <w:rFonts w:ascii="Calibri" w:eastAsia="Times New Roman" w:hAnsi="Calibri" w:cs="Times New Roman"/>
          <w:color w:val="000000"/>
          <w:lang w:eastAsia="tr-TR"/>
        </w:rPr>
        <w:t>Yeminli Mali Müşavirlik mesleğinin konusu gerçek ve tüzel kişilere ait teşebbüs ve işletmelerin;</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Muhasebe sistemlerini kurmak, geliştirmek, işletmecilik, muhasebe, finans, mali mevzuat ve bunların uygulamaları ile ilgili işlerini düzenlemek veya bu konularda müşavirlik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w:t>
      </w:r>
      <w:r w:rsidRPr="00EA776D">
        <w:rPr>
          <w:rFonts w:ascii="Calibri" w:eastAsia="Times New Roman" w:hAnsi="Calibri" w:cs="Times New Roman"/>
          <w:b/>
          <w:bCs/>
          <w:color w:val="000000"/>
          <w:lang w:eastAsia="tr-TR"/>
        </w:rPr>
        <w:t xml:space="preserve"> </w:t>
      </w:r>
      <w:r w:rsidRPr="00EA776D">
        <w:rPr>
          <w:rFonts w:ascii="Calibri" w:eastAsia="Times New Roman" w:hAnsi="Calibri" w:cs="Times New Roman"/>
          <w:color w:val="000000"/>
          <w:lang w:eastAsia="tr-TR"/>
        </w:rPr>
        <w:t>Yukarıdaki bentte yazılı konularda, belgelerine dayanılarak, inceleme, tahlil, denetim yapmak, mali tablo ve beyannamelerle ilgili konularda ya</w:t>
      </w:r>
      <w:r w:rsidRPr="00EA776D">
        <w:rPr>
          <w:rFonts w:ascii="Calibri" w:eastAsia="Times New Roman" w:hAnsi="Calibri" w:cs="Times New Roman"/>
          <w:color w:val="000000"/>
          <w:lang w:eastAsia="tr-TR"/>
        </w:rPr>
        <w:softHyphen/>
        <w:t xml:space="preserve">zılı görüş vermek, rapor ve benzerlerini düzenlemek, tahkim, bilirkişilik </w:t>
      </w:r>
      <w:r w:rsidRPr="00EA776D">
        <w:rPr>
          <w:rFonts w:ascii="Calibri" w:eastAsia="Times New Roman" w:hAnsi="Calibri" w:cs="Times New Roman"/>
          <w:b/>
          <w:bCs/>
          <w:color w:val="000000"/>
          <w:lang w:eastAsia="tr-TR"/>
        </w:rPr>
        <w:t xml:space="preserve">(Ek ibare:RG-17/09/2007-26646) </w:t>
      </w:r>
      <w:r w:rsidRPr="00EA776D">
        <w:rPr>
          <w:rFonts w:ascii="Calibri" w:eastAsia="Times New Roman" w:hAnsi="Calibri" w:cs="Times New Roman"/>
          <w:color w:val="1C283D"/>
          <w:u w:val="single"/>
          <w:lang w:eastAsia="tr-TR"/>
        </w:rPr>
        <w:t>değerleme, derecelendirme</w:t>
      </w:r>
      <w:r w:rsidRPr="00EA776D">
        <w:rPr>
          <w:rFonts w:ascii="Calibri" w:eastAsia="Times New Roman" w:hAnsi="Calibri" w:cs="Times New Roman"/>
          <w:color w:val="000000"/>
          <w:lang w:eastAsia="tr-TR"/>
        </w:rPr>
        <w:t xml:space="preserve"> ve benzeri işleri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Mali tabloların ve beyannamelerin mevzuat hükümleri, muhasebe prensipleri ile muhasebe standartlarına uygunluğunu ve hesapların dene</w:t>
      </w:r>
      <w:r w:rsidRPr="00EA776D">
        <w:rPr>
          <w:rFonts w:ascii="Calibri" w:eastAsia="Times New Roman" w:hAnsi="Calibri" w:cs="Times New Roman"/>
          <w:color w:val="000000"/>
          <w:lang w:eastAsia="tr-TR"/>
        </w:rPr>
        <w:softHyphen/>
        <w:t>tim standartlarına göre incelendiğini tasdik etmek,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d) İlgili mevzuat ile </w:t>
      </w:r>
      <w:r w:rsidRPr="00EA776D">
        <w:rPr>
          <w:rFonts w:ascii="Calibri" w:eastAsia="Times New Roman" w:hAnsi="Calibri" w:cs="Times New Roman"/>
          <w:b/>
          <w:bCs/>
          <w:color w:val="000000"/>
          <w:lang w:eastAsia="tr-TR"/>
        </w:rPr>
        <w:t xml:space="preserve">(Değişik ibare:RG-4/8/2015-29435) </w:t>
      </w:r>
      <w:r w:rsidRPr="00EA776D">
        <w:rPr>
          <w:rFonts w:ascii="Calibri" w:eastAsia="Times New Roman" w:hAnsi="Calibri" w:cs="Times New Roman"/>
          <w:color w:val="000000"/>
          <w:u w:val="single"/>
          <w:lang w:eastAsia="tr-TR"/>
        </w:rPr>
        <w:t>Maliye Bakanlığı</w:t>
      </w:r>
      <w:r w:rsidRPr="00EA776D">
        <w:rPr>
          <w:rFonts w:ascii="Calibri" w:eastAsia="Times New Roman" w:hAnsi="Calibri" w:cs="Times New Roman"/>
          <w:color w:val="000000"/>
          <w:lang w:eastAsia="tr-TR"/>
        </w:rPr>
        <w:t xml:space="preserve"> ve diğer resmi mercilerce verilecek görevleri yapmak.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Yeminli mali müşavirler muhasebe ile ilgili defter tutamazlar, muhasebe bürosu açamazlar ve muhasebe bürolarına ortak olamazlar.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lastRenderedPageBreak/>
        <w:t>Meslek Unvanlarının Haksız Kullanılması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33- </w:t>
      </w:r>
      <w:r w:rsidRPr="00EA776D">
        <w:rPr>
          <w:rFonts w:ascii="Calibri" w:eastAsia="Times New Roman" w:hAnsi="Calibri" w:cs="Times New Roman"/>
          <w:color w:val="000000"/>
          <w:lang w:eastAsia="tr-TR"/>
        </w:rPr>
        <w:t>Kanunen kullanılmaya yetkisi olmayanlar tarafından yeminli mali müşavir ünvanının veya bu ünvan veya kavrama karışacak veya onla</w:t>
      </w:r>
      <w:r w:rsidRPr="00EA776D">
        <w:rPr>
          <w:rFonts w:ascii="Calibri" w:eastAsia="Times New Roman" w:hAnsi="Calibri" w:cs="Times New Roman"/>
          <w:color w:val="000000"/>
          <w:lang w:eastAsia="tr-TR"/>
        </w:rPr>
        <w:softHyphen/>
        <w:t>ra benzer her türlü, ünvan, ibare veya remizlerin kullanılması yasaktır.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 yukarıdaki fıkraya aykırı davranışları öğrendiğinde Cumhuriyet Savcılığına bildirmek mecburiyetindedir. Cumhuriyet Savcılığınca tahkika</w:t>
      </w:r>
      <w:r w:rsidRPr="00EA776D">
        <w:rPr>
          <w:rFonts w:ascii="Calibri" w:eastAsia="Times New Roman" w:hAnsi="Calibri" w:cs="Times New Roman"/>
          <w:color w:val="000000"/>
          <w:lang w:eastAsia="tr-TR"/>
        </w:rPr>
        <w:softHyphen/>
        <w:t>tın sonucu, Odaya ve ilgililere bildirilir.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Üyelik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34- </w:t>
      </w:r>
      <w:r w:rsidRPr="00EA776D">
        <w:rPr>
          <w:rFonts w:ascii="Calibri" w:eastAsia="Times New Roman" w:hAnsi="Calibri" w:cs="Times New Roman"/>
          <w:color w:val="000000"/>
          <w:lang w:eastAsia="tr-TR"/>
        </w:rPr>
        <w:t>Yeminli mali müşavirlik ruhsatı alan her meslek mensubu Odaya kaydolmak ve ödevlerini yerine getirmek zorundadır. Odaya kay</w:t>
      </w:r>
      <w:r w:rsidRPr="00EA776D">
        <w:rPr>
          <w:rFonts w:ascii="Calibri" w:eastAsia="Times New Roman" w:hAnsi="Calibri" w:cs="Times New Roman"/>
          <w:color w:val="000000"/>
          <w:lang w:eastAsia="tr-TR"/>
        </w:rPr>
        <w:softHyphen/>
        <w:t>dını yaptırmayanlardan ruhsatı geri alınır.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Üyelik aidatını ödemeyen üyelerin listesi her mali yılın sonunda Oda ta</w:t>
      </w:r>
      <w:r w:rsidRPr="00EA776D">
        <w:rPr>
          <w:rFonts w:ascii="Calibri" w:eastAsia="Times New Roman" w:hAnsi="Calibri" w:cs="Times New Roman"/>
          <w:color w:val="000000"/>
          <w:lang w:eastAsia="tr-TR"/>
        </w:rPr>
        <w:softHyphen/>
        <w:t>rafından çıkartılır. Zamanında ödenmeyen aidatlar genel hükümlerine</w:t>
      </w:r>
      <w:r w:rsidRPr="00EA776D">
        <w:rPr>
          <w:rFonts w:ascii="Calibri" w:eastAsia="Times New Roman" w:hAnsi="Calibri" w:cs="Times New Roman"/>
          <w:color w:val="1C283D"/>
          <w:lang w:eastAsia="tr-TR"/>
        </w:rPr>
        <w:t xml:space="preserve"> </w:t>
      </w:r>
      <w:r w:rsidRPr="00EA776D">
        <w:rPr>
          <w:rFonts w:ascii="Calibri" w:eastAsia="Times New Roman" w:hAnsi="Calibri" w:cs="Times New Roman"/>
          <w:color w:val="000000"/>
          <w:lang w:eastAsia="tr-TR"/>
        </w:rPr>
        <w:t xml:space="preserve">göre tahsil edilir. </w:t>
      </w:r>
      <w:r w:rsidRPr="00EA776D">
        <w:rPr>
          <w:rFonts w:ascii="Calibri" w:eastAsia="Times New Roman" w:hAnsi="Calibri" w:cs="Times New Roman"/>
          <w:b/>
          <w:bCs/>
          <w:color w:val="000000"/>
          <w:lang w:eastAsia="tr-TR"/>
        </w:rPr>
        <w:t xml:space="preserve">(Mülga cümle:RG-17/09/2007-26646)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(Ek:RG-17/09/2007-26646) </w:t>
      </w:r>
      <w:r w:rsidRPr="00EA776D">
        <w:rPr>
          <w:rFonts w:ascii="Calibri" w:eastAsia="Times New Roman" w:hAnsi="Calibri" w:cs="Times New Roman"/>
          <w:color w:val="1C283D"/>
          <w:lang w:eastAsia="tr-TR"/>
        </w:rPr>
        <w:t>Oda üyeliğinden istifa edenler, Birliğe iade edilmek üzere ruhsatlarını ve varsa mühürlerini  odaya teslim etmek zorundadırlar.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Yemin</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35- </w:t>
      </w:r>
      <w:r w:rsidRPr="00EA776D">
        <w:rPr>
          <w:rFonts w:ascii="Calibri" w:eastAsia="Times New Roman" w:hAnsi="Calibri" w:cs="Times New Roman"/>
          <w:color w:val="000000"/>
          <w:lang w:eastAsia="tr-TR"/>
        </w:rPr>
        <w:t>Yeminli mali müşavirlik mesleğine kabul edilenler, görevleri</w:t>
      </w:r>
      <w:r w:rsidRPr="00EA776D">
        <w:rPr>
          <w:rFonts w:ascii="Calibri" w:eastAsia="Times New Roman" w:hAnsi="Calibri" w:cs="Times New Roman"/>
          <w:color w:val="000000"/>
          <w:lang w:eastAsia="tr-TR"/>
        </w:rPr>
        <w:softHyphen/>
        <w:t>ne fiilen başlamadan önce, Oda'dan alacakları bir belge ile ilgili Asliye Ticaret Mahkemesine başvurarak Kanunda gösterilen şekilde yemin ederler.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Yasaklar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36- </w:t>
      </w:r>
      <w:r w:rsidRPr="00EA776D">
        <w:rPr>
          <w:rFonts w:ascii="Calibri" w:eastAsia="Times New Roman" w:hAnsi="Calibri" w:cs="Times New Roman"/>
          <w:color w:val="000000"/>
          <w:lang w:eastAsia="tr-TR"/>
        </w:rPr>
        <w:t xml:space="preserve">Meslek mensupları çalışmalarında Kanunun 43, 44, 45 ve 46'ncı maddelerinde ve </w:t>
      </w:r>
      <w:r w:rsidRPr="00EA776D">
        <w:rPr>
          <w:rFonts w:ascii="Calibri" w:eastAsia="Times New Roman" w:hAnsi="Calibri" w:cs="Times New Roman"/>
          <w:b/>
          <w:bCs/>
          <w:color w:val="000000"/>
          <w:lang w:eastAsia="tr-TR"/>
        </w:rPr>
        <w:t>(Mülga ibare:RG-4/8/2015-29435) (…)</w:t>
      </w:r>
      <w:r w:rsidRPr="00EA776D">
        <w:rPr>
          <w:rFonts w:ascii="Calibri" w:eastAsia="Times New Roman" w:hAnsi="Calibri" w:cs="Times New Roman"/>
          <w:color w:val="000000"/>
          <w:lang w:eastAsia="tr-TR"/>
        </w:rPr>
        <w:t xml:space="preserve"> Serbest Muhasebeci Mali Müşavir ve Yeminli Mali Müşavirlerin Çalışma Usul ve Esasları Hakkın</w:t>
      </w:r>
      <w:r w:rsidRPr="00EA776D">
        <w:rPr>
          <w:rFonts w:ascii="Calibri" w:eastAsia="Times New Roman" w:hAnsi="Calibri" w:cs="Times New Roman"/>
          <w:color w:val="000000"/>
          <w:lang w:eastAsia="tr-TR"/>
        </w:rPr>
        <w:softHyphen/>
        <w:t>daki Yönetmelikte belirtilen yasaklara uymak zorundadırlar.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Mesleki Faaliyet İçin Başvurma</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37</w:t>
      </w:r>
      <w:r w:rsidRPr="00EA776D">
        <w:rPr>
          <w:rFonts w:ascii="Calibri" w:eastAsia="Times New Roman" w:hAnsi="Calibri" w:cs="Times New Roman"/>
          <w:color w:val="000000"/>
          <w:lang w:eastAsia="tr-TR"/>
        </w:rPr>
        <w:t>- Ruhsat almış olan meslek mensupları; bağımsız olarak tek ba</w:t>
      </w:r>
      <w:r w:rsidRPr="00EA776D">
        <w:rPr>
          <w:rFonts w:ascii="Calibri" w:eastAsia="Times New Roman" w:hAnsi="Calibri" w:cs="Times New Roman"/>
          <w:color w:val="000000"/>
          <w:lang w:eastAsia="tr-TR"/>
        </w:rPr>
        <w:softHyphen/>
        <w:t>şına veya ortaklık veyahut şirket kurarak mesleki faaliyette bulunmak is</w:t>
      </w:r>
      <w:r w:rsidRPr="00EA776D">
        <w:rPr>
          <w:rFonts w:ascii="Calibri" w:eastAsia="Times New Roman" w:hAnsi="Calibri" w:cs="Times New Roman"/>
          <w:color w:val="000000"/>
          <w:lang w:eastAsia="tr-TR"/>
        </w:rPr>
        <w:softHyphen/>
        <w:t>tedikleri takdirde; "çalışanlar listesine" kayıt olmak üzere Odaya başvu</w:t>
      </w:r>
      <w:r w:rsidRPr="00EA776D">
        <w:rPr>
          <w:rFonts w:ascii="Calibri" w:eastAsia="Times New Roman" w:hAnsi="Calibri" w:cs="Times New Roman"/>
          <w:color w:val="000000"/>
          <w:lang w:eastAsia="tr-TR"/>
        </w:rPr>
        <w:softHyphen/>
        <w:t>rurlar.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Başvurma dilekçe İle olur. Başvurma dilekçesi 2 nüsha düzenlenir. Kayıt ve tarih numarasına havi nüshası İlgiliye verilir. Diğer nüsha dosyada sak</w:t>
      </w:r>
      <w:r w:rsidRPr="00EA776D">
        <w:rPr>
          <w:rFonts w:ascii="Calibri" w:eastAsia="Times New Roman" w:hAnsi="Calibri" w:cs="Times New Roman"/>
          <w:color w:val="000000"/>
          <w:lang w:eastAsia="tr-TR"/>
        </w:rPr>
        <w:softHyphen/>
        <w:t>lanır. Dilekçeye aşağıdaki belgeler eklenir: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1- İlgili Yönetmelikte düzenlenmiş bildirim formu,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lastRenderedPageBreak/>
        <w:t>2- Ruhsatın verildiği tarihten, ruhsatın verildiği tarihte kamu görevlisi ise kamu görevinden ayrıldığı tarihten itibaren 12 ay geçtikten sonra yapıla</w:t>
      </w:r>
      <w:r w:rsidRPr="00EA776D">
        <w:rPr>
          <w:rFonts w:ascii="Calibri" w:eastAsia="Times New Roman" w:hAnsi="Calibri" w:cs="Times New Roman"/>
          <w:color w:val="000000"/>
          <w:lang w:eastAsia="tr-TR"/>
        </w:rPr>
        <w:softHyphen/>
        <w:t>cak başvurular için Cumhuriyet Savcılığından alınacak sabıka kaydı bel</w:t>
      </w:r>
      <w:r w:rsidRPr="00EA776D">
        <w:rPr>
          <w:rFonts w:ascii="Calibri" w:eastAsia="Times New Roman" w:hAnsi="Calibri" w:cs="Times New Roman"/>
          <w:color w:val="000000"/>
          <w:lang w:eastAsia="tr-TR"/>
        </w:rPr>
        <w:softHyphen/>
        <w:t>gesi.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3- Yeminli mali müşavirlerin yemin ettiklerine dair yemin belgesi.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Ortaklık Bürosu veya Şirketin Bildirilmesi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38- </w:t>
      </w:r>
      <w:r w:rsidRPr="00EA776D">
        <w:rPr>
          <w:rFonts w:ascii="Calibri" w:eastAsia="Times New Roman" w:hAnsi="Calibri" w:cs="Times New Roman"/>
          <w:color w:val="000000"/>
          <w:lang w:eastAsia="tr-TR"/>
        </w:rPr>
        <w:t>Meslek mensupları ortaklık bürosu veya şirket kurdukları tak</w:t>
      </w:r>
      <w:r w:rsidRPr="00EA776D">
        <w:rPr>
          <w:rFonts w:ascii="Calibri" w:eastAsia="Times New Roman" w:hAnsi="Calibri" w:cs="Times New Roman"/>
          <w:color w:val="000000"/>
          <w:lang w:eastAsia="tr-TR"/>
        </w:rPr>
        <w:softHyphen/>
        <w:t>dirde;</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Ortaklık bürolarında; ortaklık sözleşmesinin noterden tasdikli bir ör</w:t>
      </w:r>
      <w:r w:rsidRPr="00EA776D">
        <w:rPr>
          <w:rFonts w:ascii="Calibri" w:eastAsia="Times New Roman" w:hAnsi="Calibri" w:cs="Times New Roman"/>
          <w:color w:val="000000"/>
          <w:lang w:eastAsia="tr-TR"/>
        </w:rPr>
        <w:softHyphen/>
        <w:t>neği,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Şirketlerde; şirket sözleşmesinin yayınlandığı Türkiye Ticaret Sicil Gazetesi'nin bir örneği</w:t>
      </w:r>
      <w:r w:rsidRPr="00EA776D">
        <w:rPr>
          <w:rFonts w:ascii="Calibri" w:eastAsia="Times New Roman" w:hAnsi="Calibri" w:cs="Times New Roman"/>
          <w:color w:val="1C283D"/>
          <w:lang w:eastAsia="tr-TR"/>
        </w:rPr>
        <w:t xml:space="preserve"> </w:t>
      </w:r>
      <w:r w:rsidRPr="00EA776D">
        <w:rPr>
          <w:rFonts w:ascii="Calibri" w:eastAsia="Times New Roman" w:hAnsi="Calibri" w:cs="Times New Roman"/>
          <w:b/>
          <w:bCs/>
          <w:color w:val="000000"/>
          <w:lang w:eastAsia="tr-TR"/>
        </w:rPr>
        <w:t xml:space="preserve">(Ek ibare:RG-17/09/2007-26646) </w:t>
      </w:r>
      <w:r w:rsidRPr="00EA776D">
        <w:rPr>
          <w:rFonts w:ascii="Calibri" w:eastAsia="Times New Roman" w:hAnsi="Calibri" w:cs="Times New Roman"/>
          <w:color w:val="1C283D"/>
          <w:u w:val="single"/>
          <w:lang w:eastAsia="tr-TR"/>
        </w:rPr>
        <w:t>veya aslı görülerek ilgili odaca onaylanmış bir örneği</w:t>
      </w:r>
      <w:r w:rsidRPr="00EA776D">
        <w:rPr>
          <w:rFonts w:ascii="Calibri" w:eastAsia="Times New Roman" w:hAnsi="Calibri" w:cs="Times New Roman"/>
          <w:color w:val="000000"/>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c) </w:t>
      </w:r>
      <w:r w:rsidRPr="00EA776D">
        <w:rPr>
          <w:rFonts w:ascii="Calibri" w:eastAsia="Times New Roman" w:hAnsi="Calibri" w:cs="Times New Roman"/>
          <w:b/>
          <w:bCs/>
          <w:color w:val="1C283D"/>
          <w:lang w:eastAsia="tr-TR"/>
        </w:rPr>
        <w:t xml:space="preserve">(Ek:RG-17/09/2007-26646) </w:t>
      </w:r>
      <w:r w:rsidRPr="00EA776D">
        <w:rPr>
          <w:rFonts w:ascii="Calibri" w:eastAsia="Times New Roman" w:hAnsi="Calibri" w:cs="Times New Roman"/>
          <w:color w:val="1C283D"/>
          <w:lang w:eastAsia="tr-TR"/>
        </w:rPr>
        <w:t xml:space="preserve">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odaca onaylanmış bir örneği,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bu ortaklık bürosu veya şirketlerin merkez ve şubelerinin bağlı olduğu Odaya ortaklar tarafından bir ay İçinde bir dilekçe ekinde verilir.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Büro Edinme Zorunluluğu</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39- </w:t>
      </w:r>
      <w:r w:rsidRPr="00EA776D">
        <w:rPr>
          <w:rFonts w:ascii="Calibri" w:eastAsia="Times New Roman" w:hAnsi="Calibri" w:cs="Times New Roman"/>
          <w:color w:val="000000"/>
          <w:lang w:eastAsia="tr-TR"/>
        </w:rPr>
        <w:t>Her meslek mensubu mesleki faaliyetine başlamadan önce bağlı olduğu Oda bilgisinde işyeri açmak zorundadır.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Ortaklık bürosu veya şirket kurulması halinde de işyeri açılması mecburi</w:t>
      </w:r>
      <w:r w:rsidRPr="00EA776D">
        <w:rPr>
          <w:rFonts w:ascii="Calibri" w:eastAsia="Times New Roman" w:hAnsi="Calibri" w:cs="Times New Roman"/>
          <w:color w:val="000000"/>
          <w:lang w:eastAsia="tr-TR"/>
        </w:rPr>
        <w:softHyphen/>
        <w:t>dir. Mesleki faaliyette bulunmayan meslek mensupları ikametgahlarının bulunduğu bölgenin Odasına kaydolurlar.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İşyerini ve ikamet adresini değiştiren meslek mensupları ile bunların kur</w:t>
      </w:r>
      <w:r w:rsidRPr="00EA776D">
        <w:rPr>
          <w:rFonts w:ascii="Calibri" w:eastAsia="Times New Roman" w:hAnsi="Calibri" w:cs="Times New Roman"/>
          <w:color w:val="000000"/>
          <w:lang w:eastAsia="tr-TR"/>
        </w:rPr>
        <w:softHyphen/>
        <w:t>dukları ortaklık büroları ve şirketler onbeşgün içinde yeni adreslerini bağlı oldukları odalara bildirmek zorundadırlar.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Tabela asılması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40- (Başlığı ile birlikte değişik:RG-4/8/2015-29435)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Meslek mensuplarınca tabela asılması ihtiyaridir.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Tabela asılması halinde;</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a)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lastRenderedPageBreak/>
        <w:t>b) Aynı büroda birlikte çalışma halinde, birlikte çalışan meslek mensuplarının ad ve soyadlarının, ortaklık şeklinde çalışılması durumunda ise ortaklık unvanının tabelada yer alması zorunludur.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ç) Tabelaların mavi zemin üzerine beyaz yazılı olması ve bunlarda Birlik adına tescilli Mm logosunun kullanılması zorunludur</w:t>
      </w:r>
      <w:r w:rsidRPr="00EA776D">
        <w:rPr>
          <w:rFonts w:ascii="Calibri" w:eastAsia="Times New Roman" w:hAnsi="Calibri" w:cs="Times New Roman"/>
          <w:color w:val="000000"/>
          <w:lang w:eastAsia="tr-TR"/>
        </w:rPr>
        <w:t>.</w:t>
      </w:r>
      <w:r w:rsidRPr="00EA776D">
        <w:rPr>
          <w:rFonts w:ascii="Calibri" w:eastAsia="Times New Roman" w:hAnsi="Calibri" w:cs="Times New Roman"/>
          <w:color w:val="1C283D"/>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Kimlik belgesi alınması ve değiştirilmesi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MADDE 41 –</w:t>
      </w:r>
      <w:r w:rsidRPr="00EA776D">
        <w:rPr>
          <w:rFonts w:ascii="Calibri" w:eastAsia="Times New Roman" w:hAnsi="Calibri" w:cs="Times New Roman"/>
          <w:color w:val="1C283D"/>
          <w:lang w:eastAsia="tr-TR"/>
        </w:rPr>
        <w:t xml:space="preserve"> </w:t>
      </w:r>
      <w:r w:rsidRPr="00EA776D">
        <w:rPr>
          <w:rFonts w:ascii="Calibri" w:eastAsia="Times New Roman" w:hAnsi="Calibri" w:cs="Times New Roman"/>
          <w:b/>
          <w:bCs/>
          <w:color w:val="1C283D"/>
          <w:lang w:eastAsia="tr-TR"/>
        </w:rPr>
        <w:t xml:space="preserve">(Başlığıyla birlikte değişik:RG-17/09/2007-26646)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Meslek mensuplarına bağlı oldukları odalar tarafından kimlik belgesi verilir. İşyerinin başka bir odaya nakli halinde yeni kimlik belgesi verilir ve  eskisi iptal edilir. Meslek unvanından başka nüfus hüviyet cüzdanında belirtilen bilgiler ile iş ve ikamet adreslerini içeren bu kimlik belgesi  oda başkanı tarafından imzalanır ve mühürlenir. Kimlik belgeleri, tek tip olarak Birlik tarafından bastırılır. İstifa ve diğer sebeplerle meslekten ayrılanlar kimliklerini iptal edilmek üzere odaya teslim eder.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Müşterilerin Odaya Bildirimi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42- (Değişik:RG-4/8/2015-29435)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Meslek mensupları, hizmet verdikleri müşterilerle düzenleyecekleri sözleşmelerin bilgilerini, Birliğin belirleyeceği usul ve esaslar çerçevesinde bağlı oldukları odalara iletmek zorundadırlar.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İşin Reddi Halinde Meslek Mensubunun Belirlenmesi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43- (Ek:RG-17/09/2007-26646) </w:t>
      </w:r>
      <w:r w:rsidRPr="00EA776D">
        <w:rPr>
          <w:rFonts w:ascii="Calibri" w:eastAsia="Times New Roman" w:hAnsi="Calibri" w:cs="Times New Roman"/>
          <w:color w:val="1C283D"/>
          <w:lang w:eastAsia="tr-TR"/>
        </w:rPr>
        <w:t>Meslek mensubu gerekli gördüğü takdirde kendisine gelen müşterinin kim olduğunu önceki meslek mensubundan sorup öğrenerek, gerekli görüşmeleri de yaptıktan sonra işi  kabul eder.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Meslek mensupları getirilen iş teklifini gerekçe göstermeden reddedebilir. Red kararları meslek mensubunca iş sahibine yazılı olarak bildirilir.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İki meslek mensubu tarafından reddedilen iş sahibi ilgili Odaya müracaat eder. Oda kendisine meslek mensubu belirler.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(Ek:RG-17/09/2007-26646) </w:t>
      </w:r>
      <w:r w:rsidRPr="00EA776D">
        <w:rPr>
          <w:rFonts w:ascii="Calibri" w:eastAsia="Times New Roman" w:hAnsi="Calibri" w:cs="Times New Roman"/>
          <w:color w:val="1C283D"/>
          <w:lang w:eastAsia="tr-TR"/>
        </w:rPr>
        <w:t xml:space="preserve">İş kabulü ve reddi ile ilgili uygulama esasları Birlik tarafından bir mecburi meslek kararı ile belirlenir.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Odalararası Nakil</w:t>
      </w:r>
      <w:r w:rsidRPr="00EA776D">
        <w:rPr>
          <w:rFonts w:ascii="Calibri" w:eastAsia="Times New Roman" w:hAnsi="Calibri" w:cs="Times New Roman"/>
          <w:color w:val="1C283D"/>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MADDE 44 –</w:t>
      </w:r>
      <w:r w:rsidRPr="00EA776D">
        <w:rPr>
          <w:rFonts w:ascii="Calibri" w:eastAsia="Times New Roman" w:hAnsi="Calibri" w:cs="Times New Roman"/>
          <w:color w:val="1C283D"/>
          <w:lang w:eastAsia="tr-TR"/>
        </w:rPr>
        <w:t xml:space="preserve"> </w:t>
      </w:r>
      <w:r w:rsidRPr="00EA776D">
        <w:rPr>
          <w:rFonts w:ascii="Calibri" w:eastAsia="Times New Roman" w:hAnsi="Calibri" w:cs="Times New Roman"/>
          <w:b/>
          <w:bCs/>
          <w:color w:val="1C283D"/>
          <w:lang w:eastAsia="tr-TR"/>
        </w:rPr>
        <w:t xml:space="preserve">(Değişik:RG-17/09/2007-26646)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lastRenderedPageBreak/>
        <w:t>Mesleki faaliyette bulunan meslek mensupları nakil için yeni iş yeri merkezinin bulunduğu oda yönetim kuruluna yazı ile başvurur.  Mesleki faaliyette bulunmayan meslek mensuplarının ikametgah değişikliklerinde nakil suretiyle kayıt yaptırmaları ihtiyaridir.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İşyeri ve ikametgah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İnceleme ve Nakil Talebinin Kabulü</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45-</w:t>
      </w:r>
      <w:r w:rsidRPr="00EA776D">
        <w:rPr>
          <w:rFonts w:ascii="Calibri" w:eastAsia="Times New Roman" w:hAnsi="Calibri" w:cs="Times New Roman"/>
          <w:color w:val="000000"/>
          <w:lang w:eastAsia="tr-TR"/>
        </w:rPr>
        <w:t>Başvurulan Oda yönetim kurulu nakil başvurusu üzerine ge</w:t>
      </w:r>
      <w:r w:rsidRPr="00EA776D">
        <w:rPr>
          <w:rFonts w:ascii="Calibri" w:eastAsia="Times New Roman" w:hAnsi="Calibri" w:cs="Times New Roman"/>
          <w:color w:val="000000"/>
          <w:lang w:eastAsia="tr-TR"/>
        </w:rPr>
        <w:softHyphen/>
        <w:t xml:space="preserve">rekli incelemeleri yapar. Talebin kabulü halinde meslek mensubunu Odaya kayıt eder. Kayıt günü </w:t>
      </w:r>
      <w:r w:rsidRPr="00EA776D">
        <w:rPr>
          <w:rFonts w:ascii="Calibri" w:eastAsia="Times New Roman" w:hAnsi="Calibri" w:cs="Times New Roman"/>
          <w:b/>
          <w:bCs/>
          <w:color w:val="000000"/>
          <w:lang w:eastAsia="tr-TR"/>
        </w:rPr>
        <w:t xml:space="preserve"> (Değişik ibare:RG-17/09/2007-26646) </w:t>
      </w:r>
      <w:r w:rsidRPr="00EA776D">
        <w:rPr>
          <w:rFonts w:ascii="Calibri" w:eastAsia="Times New Roman" w:hAnsi="Calibri" w:cs="Times New Roman"/>
          <w:color w:val="000000"/>
          <w:u w:val="single"/>
          <w:lang w:eastAsia="tr-TR"/>
        </w:rPr>
        <w:t>Birliğe</w:t>
      </w:r>
      <w:r w:rsidRPr="00EA776D">
        <w:rPr>
          <w:rFonts w:ascii="Calibri" w:eastAsia="Times New Roman" w:hAnsi="Calibri" w:cs="Times New Roman"/>
          <w:color w:val="000000"/>
          <w:lang w:eastAsia="tr-TR"/>
        </w:rPr>
        <w:t xml:space="preserve"> ve meslek mensu</w:t>
      </w:r>
      <w:r w:rsidRPr="00EA776D">
        <w:rPr>
          <w:rFonts w:ascii="Calibri" w:eastAsia="Times New Roman" w:hAnsi="Calibri" w:cs="Times New Roman"/>
          <w:color w:val="000000"/>
          <w:lang w:eastAsia="tr-TR"/>
        </w:rPr>
        <w:softHyphen/>
        <w:t>bunun önceden kayıtlı olduğu Odaya bildirilir. Eski Oda bu bildiri üzeri</w:t>
      </w:r>
      <w:r w:rsidRPr="00EA776D">
        <w:rPr>
          <w:rFonts w:ascii="Calibri" w:eastAsia="Times New Roman" w:hAnsi="Calibri" w:cs="Times New Roman"/>
          <w:color w:val="000000"/>
          <w:lang w:eastAsia="tr-TR"/>
        </w:rPr>
        <w:softHyphen/>
        <w:t xml:space="preserve">ne meslek mensubunun adını kayıtlardan siler ve dosyasını naklettiği Odaya gönderir. Varsa, devam eden disiplin soruşturması eski Odaca sürdürülür. Sonuçlan ayrıca </w:t>
      </w:r>
      <w:r w:rsidRPr="00EA776D">
        <w:rPr>
          <w:rFonts w:ascii="Calibri" w:eastAsia="Times New Roman" w:hAnsi="Calibri" w:cs="Times New Roman"/>
          <w:b/>
          <w:bCs/>
          <w:color w:val="000000"/>
          <w:lang w:eastAsia="tr-TR"/>
        </w:rPr>
        <w:t xml:space="preserve">(Ek ibare:RG-17/09/2007-26646) </w:t>
      </w:r>
      <w:r w:rsidRPr="00EA776D">
        <w:rPr>
          <w:rFonts w:ascii="Calibri" w:eastAsia="Times New Roman" w:hAnsi="Calibri" w:cs="Times New Roman"/>
          <w:color w:val="1C283D"/>
          <w:u w:val="single"/>
          <w:lang w:eastAsia="tr-TR"/>
        </w:rPr>
        <w:t>nakil gittiği odaya</w:t>
      </w:r>
      <w:r w:rsidRPr="00EA776D">
        <w:rPr>
          <w:rFonts w:ascii="Calibri" w:eastAsia="Times New Roman" w:hAnsi="Calibri" w:cs="Times New Roman"/>
          <w:color w:val="000000"/>
          <w:lang w:eastAsia="tr-TR"/>
        </w:rPr>
        <w:t xml:space="preserve"> bildirilir.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Başvurulan Oda yönetim kurulu nakil talebinin Odaya varış tarihinden itibaren 1 ay içinde bir karar vermezse nakil talebi kabul edilmiş sayılır.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Nakil Talebinin Reddi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46- (Değişik:RG-17/09/2007-26646) </w:t>
      </w:r>
      <w:r w:rsidRPr="00EA776D">
        <w:rPr>
          <w:rFonts w:ascii="Calibri" w:eastAsia="Times New Roman" w:hAnsi="Calibri" w:cs="Times New Roman"/>
          <w:color w:val="000000"/>
          <w:lang w:eastAsia="tr-TR"/>
        </w:rPr>
        <w:t>Nakil talebinin başvurulan Odaca reddi halinde, nakil isteğin</w:t>
      </w:r>
      <w:r w:rsidRPr="00EA776D">
        <w:rPr>
          <w:rFonts w:ascii="Calibri" w:eastAsia="Times New Roman" w:hAnsi="Calibri" w:cs="Times New Roman"/>
          <w:color w:val="000000"/>
          <w:lang w:eastAsia="tr-TR"/>
        </w:rPr>
        <w:softHyphen/>
        <w:t xml:space="preserve">de bulunan meslek mensubu bu kararın kendisine tebliğinden itibaren onbeş gün içinde </w:t>
      </w:r>
      <w:r w:rsidRPr="00EA776D">
        <w:rPr>
          <w:rFonts w:ascii="Calibri" w:eastAsia="Times New Roman" w:hAnsi="Calibri" w:cs="Times New Roman"/>
          <w:b/>
          <w:bCs/>
          <w:color w:val="000000"/>
          <w:lang w:eastAsia="tr-TR"/>
        </w:rPr>
        <w:t xml:space="preserve">(Değişik ibare:RG-17/09/2007-26646) </w:t>
      </w:r>
      <w:r w:rsidRPr="00EA776D">
        <w:rPr>
          <w:rFonts w:ascii="Calibri" w:eastAsia="Times New Roman" w:hAnsi="Calibri" w:cs="Times New Roman"/>
          <w:color w:val="000000"/>
          <w:lang w:eastAsia="tr-TR"/>
        </w:rPr>
        <w:t xml:space="preserve">Birliğe itiraz edebilir.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(Ek:RG-17/09/2007-26646) </w:t>
      </w:r>
      <w:r w:rsidRPr="00EA776D">
        <w:rPr>
          <w:rFonts w:ascii="Calibri" w:eastAsia="Times New Roman" w:hAnsi="Calibri" w:cs="Times New Roman"/>
          <w:color w:val="1C283D"/>
          <w:lang w:eastAsia="tr-TR"/>
        </w:rPr>
        <w:t>Birlik bu itirazı onbeş gün içinde karara bağlar.  Birliğin vereceği karar kesindir.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Meslek üye kütüğü, çalışanlar listesi ile çalışanlar listesinin şirketler bölümüne kaydolma ve silinme</w:t>
      </w:r>
      <w:r w:rsidRPr="00EA776D">
        <w:rPr>
          <w:rFonts w:ascii="Calibri" w:eastAsia="Times New Roman" w:hAnsi="Calibri" w:cs="Times New Roman"/>
          <w:color w:val="1C283D"/>
          <w:lang w:eastAsia="tr-TR"/>
        </w:rPr>
        <w:t xml:space="preserve">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MADDE 47 –</w:t>
      </w:r>
      <w:r w:rsidRPr="00EA776D">
        <w:rPr>
          <w:rFonts w:ascii="Calibri" w:eastAsia="Times New Roman" w:hAnsi="Calibri" w:cs="Times New Roman"/>
          <w:color w:val="1C283D"/>
          <w:lang w:eastAsia="tr-TR"/>
        </w:rPr>
        <w:t xml:space="preserve"> </w:t>
      </w:r>
      <w:r w:rsidRPr="00EA776D">
        <w:rPr>
          <w:rFonts w:ascii="Calibri" w:eastAsia="Times New Roman" w:hAnsi="Calibri" w:cs="Times New Roman"/>
          <w:b/>
          <w:bCs/>
          <w:color w:val="1C283D"/>
          <w:lang w:eastAsia="tr-TR"/>
        </w:rPr>
        <w:t xml:space="preserve">(Başlığıyla birlikte değişik:RG-17/09/2007-26646)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Odada, odaya kayıtlı her meslek mensubunun kaydedildiği meslek mensubu üye kütüğü ile fiilen mesleki faaliyette bulunacakların yazıldığı çalışanlar listesi tutulur. Çalışanlar listesinin ayrı bir bölümüne ortaklık büroları ve şirketler kaydolunur.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Aşağıdaki hallerde meslek mensubunun adı çalışanlar listesinden Yönetim Kurulu kararı ile silinir: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a) Meslek mensubunun, mesleki faaliyette bulunmayacağını yazılı olarak bildirmesi veya çalışma bürosunu kapatmış olması.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b) Çalışma bürosunu oda bölgesi dışına nakletmiş bulunması.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c) Kanuna göre meslekten çıkarmayı gerektiren cezalara çarptırılması.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lastRenderedPageBreak/>
        <w:t>d) Meslek mensubu olmak için Kanunun aradığı şartların sonradan kaybedilmiş olması.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e) Ruhsatnamenin verildiği tarihte, verilmemesini gerekli kılan sebeplerin varlığının sonradan tespit edilmiş olması.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f) Mesleki faaliyetine son verdiğinin odaca tespit ve tevsik edilmiş olması.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Yukarıdaki (c), (d), (e) ve (f) bentlerine göre verilen çalışma listesinden silme kararı, gerekçeli olmak zorundadır. Bu karara karşı meslek mensubu odada kayıtlı en son adresine tebliğ tarihinden itibaren onbeş gün içinde Birliğe itiraz edebilir. İtiraz oda kanalıyla yapılır. İtiraz üzerine Birlikçe alınan kararlar, ilgili odaya da bildirilir.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Mesleki 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 şirketler gayri faal sayılmaz.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Hizmet Sözleşmesi</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48-</w:t>
      </w:r>
      <w:r w:rsidRPr="00EA776D">
        <w:rPr>
          <w:rFonts w:ascii="Calibri" w:eastAsia="Times New Roman" w:hAnsi="Calibri" w:cs="Times New Roman"/>
          <w:color w:val="000000"/>
          <w:lang w:eastAsia="tr-TR"/>
        </w:rPr>
        <w:t xml:space="preserve"> Meslek mensupları ile müşterileri arasında meslekî konularda yapılacak sözleşmelerle ilgili tip sözleşmeler odalar tarafından bastırılır ve çalışanlar listesine kayıtlı meslek mensuplarına ihtiyaçları ölçüsünde dağıtılır.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Tip sözleşmelerde, en az aşağıdaki hususlara yer verilir: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Tarafların açık adresleri, vergi daireleri ve vergi daireleri sicil numara</w:t>
      </w:r>
      <w:r w:rsidRPr="00EA776D">
        <w:rPr>
          <w:rFonts w:ascii="Calibri" w:eastAsia="Times New Roman" w:hAnsi="Calibri" w:cs="Times New Roman"/>
          <w:color w:val="000000"/>
          <w:lang w:eastAsia="tr-TR"/>
        </w:rPr>
        <w:softHyphen/>
        <w:t xml:space="preserve">ları.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Yapılacak işlerin amacı ve kapsamı (Ücret tespiti soru belgesinde yer alan hususlar da göz önüne alınarak verilecek hizmetler ayrıntılı olarak belirtilir.)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Tarafların karşılıklı sorumluluk ve yükümlülükleri (Sorumluluk ve yü</w:t>
      </w:r>
      <w:r w:rsidRPr="00EA776D">
        <w:rPr>
          <w:rFonts w:ascii="Calibri" w:eastAsia="Times New Roman" w:hAnsi="Calibri" w:cs="Times New Roman"/>
          <w:color w:val="000000"/>
          <w:lang w:eastAsia="tr-TR"/>
        </w:rPr>
        <w:softHyphen/>
        <w:t>kümlülükler, Kanun ve buna ilişkin yönetmeliklerde düzenlenmiş husus</w:t>
      </w:r>
      <w:r w:rsidRPr="00EA776D">
        <w:rPr>
          <w:rFonts w:ascii="Calibri" w:eastAsia="Times New Roman" w:hAnsi="Calibri" w:cs="Times New Roman"/>
          <w:color w:val="000000"/>
          <w:lang w:eastAsia="tr-TR"/>
        </w:rPr>
        <w:softHyphen/>
        <w:t>lara ve ilkelere aykırı olarak değiştirilmez. Sorumluluk ve yükümlülükleri etkileyecek uyarı ve öneriler yazılı yapılır. Sorumluluk ve yükümlülükler maddede ayrı ayrı hukuki sonuçları da belirtilerek düzenlenir.)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Ücretin tutarı ve ödeme şekli (Ücretin ödenmesi, çeşitli durumlara gö</w:t>
      </w:r>
      <w:r w:rsidRPr="00EA776D">
        <w:rPr>
          <w:rFonts w:ascii="Calibri" w:eastAsia="Times New Roman" w:hAnsi="Calibri" w:cs="Times New Roman"/>
          <w:color w:val="000000"/>
          <w:lang w:eastAsia="tr-TR"/>
        </w:rPr>
        <w:softHyphen/>
        <w:t>re ücret tutarının ne kadar olduğunu, işle ilgili giderlerin nasıl karşılana</w:t>
      </w:r>
      <w:r w:rsidRPr="00EA776D">
        <w:rPr>
          <w:rFonts w:ascii="Calibri" w:eastAsia="Times New Roman" w:hAnsi="Calibri" w:cs="Times New Roman"/>
          <w:color w:val="000000"/>
          <w:lang w:eastAsia="tr-TR"/>
        </w:rPr>
        <w:softHyphen/>
        <w:t xml:space="preserve">cağı hususları düzenlenir.) </w:t>
      </w:r>
      <w:r w:rsidRPr="00EA776D">
        <w:rPr>
          <w:rFonts w:ascii="Calibri" w:eastAsia="Times New Roman" w:hAnsi="Calibri" w:cs="Times New Roman"/>
          <w:b/>
          <w:bCs/>
          <w:color w:val="000000"/>
          <w:lang w:eastAsia="tr-TR"/>
        </w:rPr>
        <w:t xml:space="preserve">(Ek ikinci cümle:RG-17/09/2007-26646) </w:t>
      </w:r>
      <w:r w:rsidRPr="00EA776D">
        <w:rPr>
          <w:rFonts w:ascii="Calibri" w:eastAsia="Times New Roman" w:hAnsi="Calibri" w:cs="Times New Roman"/>
          <w:color w:val="1C283D"/>
          <w:lang w:eastAsia="tr-TR"/>
        </w:rPr>
        <w:t xml:space="preserve">Sözleşme ücretinin rakamla ve yazıyla belirtilmesi zorunludur.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lastRenderedPageBreak/>
        <w:t>e) Yapılan denetim sözleşmesi ise denetim kapsamı, hazırlanacak tablo</w:t>
      </w:r>
      <w:r w:rsidRPr="00EA776D">
        <w:rPr>
          <w:rFonts w:ascii="Calibri" w:eastAsia="Times New Roman" w:hAnsi="Calibri" w:cs="Times New Roman"/>
          <w:color w:val="000000"/>
          <w:lang w:eastAsia="tr-TR"/>
        </w:rPr>
        <w:softHyphen/>
        <w:t>lar, başlama ve bitiş tarihleri, raporun verileceği tarih v.b. diğer hususlar dikkate alınır. Sorumluluk ve yükümlülükler ayrıntılı olarak belirtilir.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f) Sözleşmenin yeri, süresi ve tarihi.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Odalar, tip sözleşmelerin hazırlanmasında, o ilde bulunan ticaret ve sa</w:t>
      </w:r>
      <w:r w:rsidRPr="00EA776D">
        <w:rPr>
          <w:rFonts w:ascii="Calibri" w:eastAsia="Times New Roman" w:hAnsi="Calibri" w:cs="Times New Roman"/>
          <w:color w:val="000000"/>
          <w:lang w:eastAsia="tr-TR"/>
        </w:rPr>
        <w:softHyphen/>
        <w:t>nayi odaları ile esnaf ve kefalet kooperatiflerinin tip sözleşme konusun</w:t>
      </w:r>
      <w:r w:rsidRPr="00EA776D">
        <w:rPr>
          <w:rFonts w:ascii="Calibri" w:eastAsia="Times New Roman" w:hAnsi="Calibri" w:cs="Times New Roman"/>
          <w:color w:val="000000"/>
          <w:lang w:eastAsia="tr-TR"/>
        </w:rPr>
        <w:softHyphen/>
        <w:t>daki görüşlerini de alır. Ücret tespit soru belgesi, tip sözleşmesinin ekini oluşturur.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Ücret</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49- </w:t>
      </w:r>
      <w:r w:rsidRPr="00EA776D">
        <w:rPr>
          <w:rFonts w:ascii="Calibri" w:eastAsia="Times New Roman" w:hAnsi="Calibri" w:cs="Times New Roman"/>
          <w:color w:val="000000"/>
          <w:lang w:eastAsia="tr-TR"/>
        </w:rPr>
        <w:t>Ücret meslek mensuplarının hizmetlerine karşılık olan mebla</w:t>
      </w:r>
      <w:r w:rsidRPr="00EA776D">
        <w:rPr>
          <w:rFonts w:ascii="Calibri" w:eastAsia="Times New Roman" w:hAnsi="Calibri" w:cs="Times New Roman"/>
          <w:color w:val="000000"/>
          <w:lang w:eastAsia="tr-TR"/>
        </w:rPr>
        <w:softHyphen/>
        <w:t>ğı ifade eder. Ücretin asgari miktarı tarife ile belirlenir.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Tarifedeki asgari miktar altında ücret karşılığında iş kabulü yasak olup, aksine hareket, disiplin cezasını gerektirir.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Her Oda yönetim kurulu, her yıl Ocak ayından geçerli olmak üzere ye</w:t>
      </w:r>
      <w:r w:rsidRPr="00EA776D">
        <w:rPr>
          <w:rFonts w:ascii="Calibri" w:eastAsia="Times New Roman" w:hAnsi="Calibri" w:cs="Times New Roman"/>
          <w:color w:val="000000"/>
          <w:lang w:eastAsia="tr-TR"/>
        </w:rPr>
        <w:softHyphen/>
        <w:t xml:space="preserve">minli mali müşavirlerin yapacakları iş ve işlemler karşılığında alacakları ücretleri gösterir birer tarife hazırlayarak </w:t>
      </w:r>
      <w:r w:rsidRPr="00EA776D">
        <w:rPr>
          <w:rFonts w:ascii="Calibri" w:eastAsia="Times New Roman" w:hAnsi="Calibri" w:cs="Times New Roman"/>
          <w:b/>
          <w:bCs/>
          <w:color w:val="000000"/>
          <w:lang w:eastAsia="tr-TR"/>
        </w:rPr>
        <w:t xml:space="preserve">(Değişik ibare:RG-4/8/2015-29435) </w:t>
      </w:r>
      <w:r w:rsidRPr="00EA776D">
        <w:rPr>
          <w:rFonts w:ascii="Calibri" w:eastAsia="Times New Roman" w:hAnsi="Calibri" w:cs="Times New Roman"/>
          <w:color w:val="000000"/>
          <w:u w:val="single"/>
          <w:lang w:eastAsia="tr-TR"/>
        </w:rPr>
        <w:t>Birliğe</w:t>
      </w:r>
      <w:r w:rsidRPr="00EA776D">
        <w:rPr>
          <w:rFonts w:ascii="Calibri" w:eastAsia="Times New Roman" w:hAnsi="Calibri" w:cs="Times New Roman"/>
          <w:color w:val="000000"/>
          <w:lang w:eastAsia="tr-TR"/>
        </w:rPr>
        <w:t xml:space="preserve"> gönde</w:t>
      </w:r>
      <w:r w:rsidRPr="00EA776D">
        <w:rPr>
          <w:rFonts w:ascii="Calibri" w:eastAsia="Times New Roman" w:hAnsi="Calibri" w:cs="Times New Roman"/>
          <w:color w:val="000000"/>
          <w:lang w:eastAsia="tr-TR"/>
        </w:rPr>
        <w:softHyphen/>
        <w:t>rir.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Görevle İlgili Suçlar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50- </w:t>
      </w:r>
      <w:r w:rsidRPr="00EA776D">
        <w:rPr>
          <w:rFonts w:ascii="Calibri" w:eastAsia="Times New Roman" w:hAnsi="Calibri" w:cs="Times New Roman"/>
          <w:color w:val="000000"/>
          <w:lang w:eastAsia="tr-TR"/>
        </w:rPr>
        <w:t>Meslek mensupları, görevleri sırasında veya görevleri sebebiy</w:t>
      </w:r>
      <w:r w:rsidRPr="00EA776D">
        <w:rPr>
          <w:rFonts w:ascii="Calibri" w:eastAsia="Times New Roman" w:hAnsi="Calibri" w:cs="Times New Roman"/>
          <w:color w:val="000000"/>
          <w:lang w:eastAsia="tr-TR"/>
        </w:rPr>
        <w:softHyphen/>
        <w:t>le İşledikleri suçlardan dolayı, fiillerinin niteliğine göre Türk Ceza Kanu</w:t>
      </w:r>
      <w:r w:rsidRPr="00EA776D">
        <w:rPr>
          <w:rFonts w:ascii="Calibri" w:eastAsia="Times New Roman" w:hAnsi="Calibri" w:cs="Times New Roman"/>
          <w:color w:val="000000"/>
          <w:lang w:eastAsia="tr-TR"/>
        </w:rPr>
        <w:softHyphen/>
        <w:t xml:space="preserve">nunun </w:t>
      </w:r>
      <w:r w:rsidRPr="00EA776D">
        <w:rPr>
          <w:rFonts w:ascii="Calibri" w:eastAsia="Times New Roman" w:hAnsi="Calibri" w:cs="Times New Roman"/>
          <w:b/>
          <w:bCs/>
          <w:color w:val="000000"/>
          <w:lang w:eastAsia="tr-TR"/>
        </w:rPr>
        <w:t xml:space="preserve">(Değişik ibare:RG-4/8/2015-29435) </w:t>
      </w:r>
      <w:r w:rsidRPr="00EA776D">
        <w:rPr>
          <w:rFonts w:ascii="Calibri" w:eastAsia="Times New Roman" w:hAnsi="Calibri" w:cs="Times New Roman"/>
          <w:color w:val="000000"/>
          <w:u w:val="single"/>
          <w:lang w:eastAsia="tr-TR"/>
        </w:rPr>
        <w:t>kamu görevlilerine</w:t>
      </w:r>
      <w:r w:rsidRPr="00EA776D">
        <w:rPr>
          <w:rFonts w:ascii="Calibri" w:eastAsia="Times New Roman" w:hAnsi="Calibri" w:cs="Times New Roman"/>
          <w:color w:val="000000"/>
          <w:lang w:eastAsia="tr-TR"/>
        </w:rPr>
        <w:t xml:space="preserve"> ait hükümleri uyarınca cezalandırılırlar.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Disiplin Cezaları</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51- </w:t>
      </w:r>
      <w:r w:rsidRPr="00EA776D">
        <w:rPr>
          <w:rFonts w:ascii="Calibri" w:eastAsia="Times New Roman" w:hAnsi="Calibri" w:cs="Times New Roman"/>
          <w:color w:val="000000"/>
          <w:lang w:eastAsia="tr-TR"/>
        </w:rPr>
        <w:t>Mesleğin vakar ve onuruna aykırı fiili hareketlerde bulunan</w:t>
      </w:r>
      <w:r w:rsidRPr="00EA776D">
        <w:rPr>
          <w:rFonts w:ascii="Calibri" w:eastAsia="Times New Roman" w:hAnsi="Calibri" w:cs="Times New Roman"/>
          <w:color w:val="000000"/>
          <w:lang w:eastAsia="tr-TR"/>
        </w:rPr>
        <w:softHyphen/>
        <w:t>larla, görevlerini yapmayan veya kusurlu olarak yapan yahut da görevinin gerektirdiği güveni sarsıcı hareketlerde bulunan meslek mensupları hak</w:t>
      </w:r>
      <w:r w:rsidRPr="00EA776D">
        <w:rPr>
          <w:rFonts w:ascii="Calibri" w:eastAsia="Times New Roman" w:hAnsi="Calibri" w:cs="Times New Roman"/>
          <w:color w:val="000000"/>
          <w:lang w:eastAsia="tr-TR"/>
        </w:rPr>
        <w:softHyphen/>
        <w:t>kında, muhasebe ve müşavirlik hizmetlerinin gereği gibi yürütülmesi maksadı ile durumun niteliğine ve ağırlık derecesine göre aşağıdaki disip</w:t>
      </w:r>
      <w:r w:rsidRPr="00EA776D">
        <w:rPr>
          <w:rFonts w:ascii="Calibri" w:eastAsia="Times New Roman" w:hAnsi="Calibri" w:cs="Times New Roman"/>
          <w:color w:val="000000"/>
          <w:lang w:eastAsia="tr-TR"/>
        </w:rPr>
        <w:softHyphen/>
        <w:t>lin cezaları verilir.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Disiplin cezaları şunlardır: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a) Uyarma; meslek mensubuna mesleğinin icrasında daha dikkatli dav</w:t>
      </w:r>
      <w:r w:rsidRPr="00EA776D">
        <w:rPr>
          <w:rFonts w:ascii="Calibri" w:eastAsia="Times New Roman" w:hAnsi="Calibri" w:cs="Times New Roman"/>
          <w:color w:val="000000"/>
          <w:lang w:eastAsia="tr-TR"/>
        </w:rPr>
        <w:softHyphen/>
        <w:t>ranması gerektiğinin yazı ile bildirilmesidir.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 Kınama; meslek mensubunun görevinde ve davranışında kusurlu sayıl</w:t>
      </w:r>
      <w:r w:rsidRPr="00EA776D">
        <w:rPr>
          <w:rFonts w:ascii="Calibri" w:eastAsia="Times New Roman" w:hAnsi="Calibri" w:cs="Times New Roman"/>
          <w:color w:val="000000"/>
          <w:lang w:eastAsia="tr-TR"/>
        </w:rPr>
        <w:softHyphen/>
        <w:t>dığının yazı ile bildirilmesidir.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c) Geçici olarak mesleki faaliyetten alıkoyma; mesleki sıfatı saklı kalmak şartıyla altı aydan az bir yıldan çok olmamak üzere mesleki faaliyetten alıkoymadır.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 Yeminli sıfatını kaldırma; yeminli mali müşavirlerin yeminli sıfatının kaldırılmasıdır.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lastRenderedPageBreak/>
        <w:t>e) Meslekten çıkarma; meslek mensubunun ruhsatnamesinin geri alına</w:t>
      </w:r>
      <w:r w:rsidRPr="00EA776D">
        <w:rPr>
          <w:rFonts w:ascii="Calibri" w:eastAsia="Times New Roman" w:hAnsi="Calibri" w:cs="Times New Roman"/>
          <w:color w:val="000000"/>
          <w:lang w:eastAsia="tr-TR"/>
        </w:rPr>
        <w:softHyphen/>
        <w:t>rak bir daha bu mesleği icra etmesine izin verilmemesidir.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Mesleki kurallara, mesleğin vakar ve onuruna aykırı fiil ve harekette bu</w:t>
      </w:r>
      <w:r w:rsidRPr="00EA776D">
        <w:rPr>
          <w:rFonts w:ascii="Calibri" w:eastAsia="Times New Roman" w:hAnsi="Calibri" w:cs="Times New Roman"/>
          <w:color w:val="000000"/>
          <w:lang w:eastAsia="tr-TR"/>
        </w:rPr>
        <w:softHyphen/>
        <w:t>lunanlarla, görevinin gerektirdiği güveni sarsıcı harekette bulunan mes</w:t>
      </w:r>
      <w:r w:rsidRPr="00EA776D">
        <w:rPr>
          <w:rFonts w:ascii="Calibri" w:eastAsia="Times New Roman" w:hAnsi="Calibri" w:cs="Times New Roman"/>
          <w:color w:val="000000"/>
          <w:lang w:eastAsia="tr-TR"/>
        </w:rPr>
        <w:softHyphen/>
        <w:t>lek mensupları hakkında, ilk defasında uyarma, tekrarında ise kınama ce</w:t>
      </w:r>
      <w:r w:rsidRPr="00EA776D">
        <w:rPr>
          <w:rFonts w:ascii="Calibri" w:eastAsia="Times New Roman" w:hAnsi="Calibri" w:cs="Times New Roman"/>
          <w:color w:val="000000"/>
          <w:lang w:eastAsia="tr-TR"/>
        </w:rPr>
        <w:softHyphen/>
        <w:t>zası uygulanır.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Görevini bağımsızlık, tarafsızlık ve dürüstlükle yapmayan veya kusurlu olarak yapan veyahut ta bu Kanunda yer alan mesleğin genel prensipleri</w:t>
      </w:r>
      <w:r w:rsidRPr="00EA776D">
        <w:rPr>
          <w:rFonts w:ascii="Calibri" w:eastAsia="Times New Roman" w:hAnsi="Calibri" w:cs="Times New Roman"/>
          <w:color w:val="000000"/>
          <w:lang w:eastAsia="tr-TR"/>
        </w:rPr>
        <w:softHyphen/>
        <w:t>ne aykırı harekette bulunan meslek mensupları için geçici olarak mesleki faaliyetten alıkoyma cezası uygulanır.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 xml:space="preserve">Tasdik yetkisini gerçeğe aykırı olarak kullandığı </w:t>
      </w:r>
      <w:r w:rsidRPr="00EA776D">
        <w:rPr>
          <w:rFonts w:ascii="Calibri" w:eastAsia="Times New Roman" w:hAnsi="Calibri" w:cs="Times New Roman"/>
          <w:b/>
          <w:bCs/>
          <w:color w:val="000000"/>
          <w:lang w:eastAsia="tr-TR"/>
        </w:rPr>
        <w:t xml:space="preserve">(Değişik ibare:RG-17/09/2007-26646) </w:t>
      </w:r>
      <w:r w:rsidRPr="00EA776D">
        <w:rPr>
          <w:rFonts w:ascii="Calibri" w:eastAsia="Times New Roman" w:hAnsi="Calibri" w:cs="Times New Roman"/>
          <w:color w:val="000000"/>
          <w:u w:val="single"/>
          <w:lang w:eastAsia="tr-TR"/>
        </w:rPr>
        <w:t>Maliye Bakanlığınca</w:t>
      </w:r>
      <w:r w:rsidRPr="00EA776D">
        <w:rPr>
          <w:rFonts w:ascii="Calibri" w:eastAsia="Times New Roman" w:hAnsi="Calibri" w:cs="Times New Roman"/>
          <w:color w:val="000000"/>
          <w:lang w:eastAsia="tr-TR"/>
        </w:rPr>
        <w:t xml:space="preserve"> ilk defa tespit edilen ve rapora bağlanan yeminli mali müşavirler hakkında geçici olarak mesleki faaliyetten alıkoyma, bu husus tekerrür edip, bunun mahkeme kararıyla kesinleşmesi halinde de yeminli sıfatını kaldırma ce</w:t>
      </w:r>
      <w:r w:rsidRPr="00EA776D">
        <w:rPr>
          <w:rFonts w:ascii="Calibri" w:eastAsia="Times New Roman" w:hAnsi="Calibri" w:cs="Times New Roman"/>
          <w:color w:val="000000"/>
          <w:lang w:eastAsia="tr-TR"/>
        </w:rPr>
        <w:softHyphen/>
        <w:t>zası verilir.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Mükellefle birlikte kasden vergi ziyaına sebebiyet verdikleri mahkeme kararı ile kesinleşen meslek mensuplarına, meslekten çıkarma cezası ve</w:t>
      </w:r>
      <w:r w:rsidRPr="00EA776D">
        <w:rPr>
          <w:rFonts w:ascii="Calibri" w:eastAsia="Times New Roman" w:hAnsi="Calibri" w:cs="Times New Roman"/>
          <w:color w:val="000000"/>
          <w:lang w:eastAsia="tr-TR"/>
        </w:rPr>
        <w:softHyphen/>
        <w:t>rilir.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Üç yıllık bir dönem içinde iki veya daha fazla disiplin cezasını gerektiren davranışta bulunan meslek mensubuna, her yeni suçu için bir öncekinden daha ağır ceza uygulanabilir.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Beş yıllık dönem içinde iki defa mesleki faaliyetten alıkoyma cezası ile cezalandırılmasından sonra bu cezayı gerektiren fiili yeniden işleyen mes</w:t>
      </w:r>
      <w:r w:rsidRPr="00EA776D">
        <w:rPr>
          <w:rFonts w:ascii="Calibri" w:eastAsia="Times New Roman" w:hAnsi="Calibri" w:cs="Times New Roman"/>
          <w:color w:val="000000"/>
          <w:lang w:eastAsia="tr-TR"/>
        </w:rPr>
        <w:softHyphen/>
        <w:t>lek mensupları hakkında meslekten çıkarma cezası uygulanır.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Disiplin Kurulları bir derece ağır veya bir derece hafif disiplin cezasının uygulanmasına karar verebilirler.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Takibat ve hüküm tesisi disiplin soruşturması yapılmasına ve disiplin ce</w:t>
      </w:r>
      <w:r w:rsidRPr="00EA776D">
        <w:rPr>
          <w:rFonts w:ascii="Calibri" w:eastAsia="Times New Roman" w:hAnsi="Calibri" w:cs="Times New Roman"/>
          <w:color w:val="000000"/>
          <w:lang w:eastAsia="tr-TR"/>
        </w:rPr>
        <w:softHyphen/>
        <w:t>zası uygulanmasına engel değildir.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Meslek mensubu hakkında savunması alınmadan disiplin cezası verile</w:t>
      </w:r>
      <w:r w:rsidRPr="00EA776D">
        <w:rPr>
          <w:rFonts w:ascii="Calibri" w:eastAsia="Times New Roman" w:hAnsi="Calibri" w:cs="Times New Roman"/>
          <w:color w:val="000000"/>
          <w:lang w:eastAsia="tr-TR"/>
        </w:rPr>
        <w:softHyphen/>
        <w:t>mez. Yetkili disiplin kurulunun 10 günden az olmamak üzere verdiği süre içinde savunma yapmayanlar, savunma hakkından vazgeçmiş sayılırlar.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000000"/>
          <w:lang w:eastAsia="tr-TR"/>
        </w:rPr>
        <w:t>Disiplin cezaları kesinleşme tarihinden itibaren uygulanır.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Yönerge düzenleme</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1C283D"/>
          <w:lang w:eastAsia="tr-TR"/>
        </w:rPr>
        <w:t xml:space="preserve">EK MADDE 1 – (Ek:RG-17/09/2007-26646)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Odalarca, bu Yönetmelik hükümlerinin uygulanması ile ilgili olarak aşağıda belirtilen hususlar için yönergeler düzenlenir. </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a) Oda birimlerinin oluşumu ile bu birimlerce yürütülecek iş ve işlemler.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lastRenderedPageBreak/>
        <w:t>b) Oda personelinin niteliği, işe alınmaları, görev ve sorumlulukları, ücret ve sair hakları, çalışma koşulları, görevlerine son verilmesi ve sair hususlara ilişkin usul ve esaslar.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c) Oda tarafından yapılacak ihalelere ilişkin usul ve esaslar.</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d) Disiplin kovuşturmaları ile ilgili ön incelemenin usul ve esasları ile kesinleşen disiplin cezalarının uygulanmasının usulü.</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e) Geçici olarak yurt içinde ve yurt dışında başka bir yerde görevlendirileceklere ödenecek harcırahın miktarı, usul ve esasları.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f) Meslek mensupları ile mükellefler arasındaki çeşitli uyuşmazlıkların tahkim usulü ile çözülmesinin usul ve esasları.</w:t>
      </w:r>
    </w:p>
    <w:p w:rsidR="00EA776D" w:rsidRPr="00EA776D" w:rsidRDefault="00EA776D" w:rsidP="00EA776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Odalar, gerekli gördükleri sair hususları da yönergelerle düzenleyebilirler.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color w:val="1C283D"/>
          <w:lang w:eastAsia="tr-TR"/>
        </w:rPr>
        <w:t xml:space="preserve">Yukarıda belirtilen hususlar için düzenlenecek yönergeler, bu Yönetmeliğin yürürlüğe girdiği tarihten itibaren altı ay içinde hazırlanarak, sürenin bitimini izleyen ilk genel kurulun onayına sunulur. </w:t>
      </w:r>
    </w:p>
    <w:p w:rsidR="00EA776D" w:rsidRPr="00EA776D" w:rsidRDefault="00EA776D" w:rsidP="00EA776D">
      <w:pPr>
        <w:spacing w:before="100" w:beforeAutospacing="1" w:after="100" w:afterAutospacing="1" w:line="300" w:lineRule="atLeast"/>
        <w:ind w:firstLine="567"/>
        <w:rPr>
          <w:rFonts w:ascii="Arial" w:eastAsia="Times New Roman" w:hAnsi="Arial" w:cs="Arial"/>
          <w:color w:val="1C283D"/>
          <w:sz w:val="15"/>
          <w:szCs w:val="15"/>
          <w:lang w:eastAsia="tr-TR"/>
        </w:rPr>
      </w:pPr>
      <w:r w:rsidRPr="00EA776D">
        <w:rPr>
          <w:rFonts w:ascii="Calibri" w:eastAsia="Times New Roman" w:hAnsi="Calibri" w:cs="Arial"/>
          <w:b/>
          <w:bCs/>
          <w:color w:val="1C283D"/>
          <w:lang w:eastAsia="tr-TR"/>
        </w:rPr>
        <w:t>Oda kurulmasında yönetim kuruluna seçilecek üyeler</w:t>
      </w:r>
    </w:p>
    <w:p w:rsidR="00EA776D" w:rsidRPr="00EA776D" w:rsidRDefault="00EA776D" w:rsidP="00EA776D">
      <w:pPr>
        <w:spacing w:before="100" w:beforeAutospacing="1" w:after="100" w:afterAutospacing="1" w:line="300" w:lineRule="atLeast"/>
        <w:ind w:firstLine="567"/>
        <w:rPr>
          <w:rFonts w:ascii="Arial" w:eastAsia="Times New Roman" w:hAnsi="Arial" w:cs="Arial"/>
          <w:color w:val="1C283D"/>
          <w:sz w:val="15"/>
          <w:szCs w:val="15"/>
          <w:lang w:eastAsia="tr-TR"/>
        </w:rPr>
      </w:pPr>
      <w:r w:rsidRPr="00EA776D">
        <w:rPr>
          <w:rFonts w:ascii="Calibri" w:eastAsia="Times New Roman" w:hAnsi="Calibri" w:cs="Arial"/>
          <w:b/>
          <w:bCs/>
          <w:caps/>
          <w:color w:val="1C283D"/>
          <w:lang w:eastAsia="tr-TR"/>
        </w:rPr>
        <w:t>Ek Madde 2 – (</w:t>
      </w:r>
      <w:r w:rsidRPr="00EA776D">
        <w:rPr>
          <w:rFonts w:ascii="Calibri" w:eastAsia="Times New Roman" w:hAnsi="Calibri" w:cs="Arial"/>
          <w:b/>
          <w:bCs/>
          <w:color w:val="1C283D"/>
          <w:lang w:eastAsia="tr-TR"/>
        </w:rPr>
        <w:t>Ek</w:t>
      </w:r>
      <w:r w:rsidRPr="00EA776D">
        <w:rPr>
          <w:rFonts w:ascii="Calibri" w:eastAsia="Times New Roman" w:hAnsi="Calibri" w:cs="Arial"/>
          <w:b/>
          <w:bCs/>
          <w:caps/>
          <w:color w:val="1C283D"/>
          <w:lang w:eastAsia="tr-TR"/>
        </w:rPr>
        <w:t xml:space="preserve">:RG-25/12/2012-28508) </w:t>
      </w:r>
    </w:p>
    <w:p w:rsidR="00EA776D" w:rsidRPr="00EA776D" w:rsidRDefault="00EA776D" w:rsidP="00EA776D">
      <w:pPr>
        <w:spacing w:before="100" w:beforeAutospacing="1" w:after="100" w:afterAutospacing="1" w:line="300" w:lineRule="atLeast"/>
        <w:ind w:firstLine="567"/>
        <w:rPr>
          <w:rFonts w:ascii="Arial" w:eastAsia="Times New Roman" w:hAnsi="Arial" w:cs="Arial"/>
          <w:color w:val="1C283D"/>
          <w:sz w:val="15"/>
          <w:szCs w:val="15"/>
          <w:lang w:eastAsia="tr-TR"/>
        </w:rPr>
      </w:pPr>
      <w:r w:rsidRPr="00EA776D">
        <w:rPr>
          <w:rFonts w:ascii="Calibri" w:eastAsia="Times New Roman" w:hAnsi="Calibri" w:cs="Arial"/>
          <w:color w:val="1C283D"/>
          <w:lang w:eastAsia="tr-TR"/>
        </w:rPr>
        <w:t>Oda yönetim kuruluna seçilecek üyelerde odaların kurulmasından itibaren 6 yıl için 3 yıllık kıdem şartı aranmaz.</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Geçici Madde 1</w:t>
      </w:r>
      <w:r w:rsidRPr="00EA776D">
        <w:rPr>
          <w:rFonts w:ascii="Calibri" w:eastAsia="Times New Roman" w:hAnsi="Calibri" w:cs="Times New Roman"/>
          <w:color w:val="000000"/>
          <w:lang w:eastAsia="tr-TR"/>
        </w:rPr>
        <w:t>- Birlik kurulup, Yönetmeliği yayımlanıncaya kadar bu Yönetmelik hükümleri uygulanır.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Geçici Madde 2- (Mülga madde:RG-25/12/2012-28508) </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Yürürlük</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 xml:space="preserve">Madde 52- </w:t>
      </w:r>
      <w:r w:rsidRPr="00EA776D">
        <w:rPr>
          <w:rFonts w:ascii="Calibri" w:eastAsia="Times New Roman" w:hAnsi="Calibri" w:cs="Times New Roman"/>
          <w:color w:val="000000"/>
          <w:lang w:eastAsia="tr-TR"/>
        </w:rPr>
        <w:t>Bu Yönetmelik yayımı tarihinden itibaren yürürlüğe girer.</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Yürütme</w:t>
      </w:r>
    </w:p>
    <w:p w:rsidR="00EA776D" w:rsidRPr="00EA776D" w:rsidRDefault="00EA776D" w:rsidP="00EA776D">
      <w:pPr>
        <w:shd w:val="clear" w:color="auto" w:fill="FFFFFF"/>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A776D">
        <w:rPr>
          <w:rFonts w:ascii="Calibri" w:eastAsia="Times New Roman" w:hAnsi="Calibri" w:cs="Times New Roman"/>
          <w:b/>
          <w:bCs/>
          <w:color w:val="000000"/>
          <w:lang w:eastAsia="tr-TR"/>
        </w:rPr>
        <w:t>Madde 53</w:t>
      </w:r>
      <w:r w:rsidRPr="00EA776D">
        <w:rPr>
          <w:rFonts w:ascii="Calibri" w:eastAsia="Times New Roman" w:hAnsi="Calibri" w:cs="Times New Roman"/>
          <w:color w:val="000000"/>
          <w:lang w:eastAsia="tr-TR"/>
        </w:rPr>
        <w:t>- Bu Yönetmelik hükümlerini Yeminli Malî Müşavirler Odaları Yönetim Kurulları yürütür.</w:t>
      </w:r>
      <w:r w:rsidRPr="00EA776D">
        <w:rPr>
          <w:rFonts w:ascii="Calibri" w:eastAsia="Times New Roman" w:hAnsi="Calibri" w:cs="Times New Roman"/>
          <w:color w:val="1C283D"/>
          <w:lang w:eastAsia="tr-TR"/>
        </w:rPr>
        <w:t xml:space="preserve"> </w:t>
      </w:r>
    </w:p>
    <w:p w:rsidR="00C73199" w:rsidRDefault="00C73199"/>
    <w:sectPr w:rsidR="00C73199" w:rsidSect="00C73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776D"/>
    <w:rsid w:val="000179AC"/>
    <w:rsid w:val="00033311"/>
    <w:rsid w:val="000851B9"/>
    <w:rsid w:val="000C1910"/>
    <w:rsid w:val="00153346"/>
    <w:rsid w:val="002A1269"/>
    <w:rsid w:val="002A42A1"/>
    <w:rsid w:val="002B7165"/>
    <w:rsid w:val="002D0AD5"/>
    <w:rsid w:val="003B6AC9"/>
    <w:rsid w:val="004313C4"/>
    <w:rsid w:val="005260FB"/>
    <w:rsid w:val="005441D3"/>
    <w:rsid w:val="00576693"/>
    <w:rsid w:val="006625BC"/>
    <w:rsid w:val="0073423B"/>
    <w:rsid w:val="007E0B16"/>
    <w:rsid w:val="007F30CC"/>
    <w:rsid w:val="0081086F"/>
    <w:rsid w:val="0082271D"/>
    <w:rsid w:val="008F7205"/>
    <w:rsid w:val="00933E32"/>
    <w:rsid w:val="00A14E0C"/>
    <w:rsid w:val="00A500CA"/>
    <w:rsid w:val="00B07C1D"/>
    <w:rsid w:val="00B146AB"/>
    <w:rsid w:val="00BF201C"/>
    <w:rsid w:val="00C20076"/>
    <w:rsid w:val="00C73199"/>
    <w:rsid w:val="00D14EAC"/>
    <w:rsid w:val="00D84A68"/>
    <w:rsid w:val="00E53537"/>
    <w:rsid w:val="00EA776D"/>
    <w:rsid w:val="00F002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A77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5900828">
      <w:bodyDiv w:val="1"/>
      <w:marLeft w:val="0"/>
      <w:marRight w:val="0"/>
      <w:marTop w:val="0"/>
      <w:marBottom w:val="0"/>
      <w:divBdr>
        <w:top w:val="none" w:sz="0" w:space="0" w:color="auto"/>
        <w:left w:val="none" w:sz="0" w:space="0" w:color="auto"/>
        <w:bottom w:val="none" w:sz="0" w:space="0" w:color="auto"/>
        <w:right w:val="none" w:sz="0" w:space="0" w:color="auto"/>
      </w:divBdr>
      <w:divsChild>
        <w:div w:id="2025787836">
          <w:marLeft w:val="0"/>
          <w:marRight w:val="0"/>
          <w:marTop w:val="100"/>
          <w:marBottom w:val="100"/>
          <w:divBdr>
            <w:top w:val="none" w:sz="0" w:space="0" w:color="auto"/>
            <w:left w:val="none" w:sz="0" w:space="0" w:color="auto"/>
            <w:bottom w:val="none" w:sz="0" w:space="0" w:color="auto"/>
            <w:right w:val="none" w:sz="0" w:space="0" w:color="auto"/>
          </w:divBdr>
          <w:divsChild>
            <w:div w:id="566376779">
              <w:marLeft w:val="0"/>
              <w:marRight w:val="0"/>
              <w:marTop w:val="0"/>
              <w:marBottom w:val="0"/>
              <w:divBdr>
                <w:top w:val="none" w:sz="0" w:space="0" w:color="auto"/>
                <w:left w:val="none" w:sz="0" w:space="0" w:color="auto"/>
                <w:bottom w:val="none" w:sz="0" w:space="0" w:color="auto"/>
                <w:right w:val="none" w:sz="0" w:space="0" w:color="auto"/>
              </w:divBdr>
              <w:divsChild>
                <w:div w:id="1109275365">
                  <w:marLeft w:val="0"/>
                  <w:marRight w:val="0"/>
                  <w:marTop w:val="0"/>
                  <w:marBottom w:val="0"/>
                  <w:divBdr>
                    <w:top w:val="none" w:sz="0" w:space="0" w:color="auto"/>
                    <w:left w:val="none" w:sz="0" w:space="0" w:color="auto"/>
                    <w:bottom w:val="none" w:sz="0" w:space="0" w:color="auto"/>
                    <w:right w:val="none" w:sz="0" w:space="0" w:color="auto"/>
                  </w:divBdr>
                  <w:divsChild>
                    <w:div w:id="2008435569">
                      <w:marLeft w:val="0"/>
                      <w:marRight w:val="0"/>
                      <w:marTop w:val="0"/>
                      <w:marBottom w:val="0"/>
                      <w:divBdr>
                        <w:top w:val="none" w:sz="0" w:space="0" w:color="auto"/>
                        <w:left w:val="none" w:sz="0" w:space="0" w:color="auto"/>
                        <w:bottom w:val="none" w:sz="0" w:space="0" w:color="auto"/>
                        <w:right w:val="none" w:sz="0" w:space="0" w:color="auto"/>
                      </w:divBdr>
                      <w:divsChild>
                        <w:div w:id="1742825272">
                          <w:marLeft w:val="0"/>
                          <w:marRight w:val="0"/>
                          <w:marTop w:val="0"/>
                          <w:marBottom w:val="0"/>
                          <w:divBdr>
                            <w:top w:val="none" w:sz="0" w:space="0" w:color="auto"/>
                            <w:left w:val="none" w:sz="0" w:space="0" w:color="auto"/>
                            <w:bottom w:val="none" w:sz="0" w:space="0" w:color="auto"/>
                            <w:right w:val="none" w:sz="0" w:space="0" w:color="auto"/>
                          </w:divBdr>
                          <w:divsChild>
                            <w:div w:id="16858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8010</Words>
  <Characters>45657</Characters>
  <Application>Microsoft Office Word</Application>
  <DocSecurity>0</DocSecurity>
  <Lines>380</Lines>
  <Paragraphs>107</Paragraphs>
  <ScaleCrop>false</ScaleCrop>
  <Company/>
  <LinksUpToDate>false</LinksUpToDate>
  <CharactersWithSpaces>53560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dc:creator>
  <cp:lastModifiedBy>smm5</cp:lastModifiedBy>
  <cp:revision>2</cp:revision>
  <dcterms:created xsi:type="dcterms:W3CDTF">2015-08-06T10:47:00Z</dcterms:created>
  <dcterms:modified xsi:type="dcterms:W3CDTF">2015-08-06T10:47:00Z</dcterms:modified>
</cp:coreProperties>
</file>